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3B31D7" w:rsidRPr="00BE1508" w14:paraId="0D6CC675" w14:textId="77777777" w:rsidTr="006E703B">
        <w:trPr>
          <w:trHeight w:val="1692"/>
        </w:trPr>
        <w:tc>
          <w:tcPr>
            <w:tcW w:w="2122" w:type="dxa"/>
          </w:tcPr>
          <w:p w14:paraId="28B92914" w14:textId="6865CC49" w:rsidR="003B31D7" w:rsidRPr="00BE1508" w:rsidRDefault="003B31D7" w:rsidP="003B31D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noProof/>
              </w:rPr>
              <w:drawing>
                <wp:inline distT="0" distB="0" distL="0" distR="0" wp14:anchorId="245B0CF3" wp14:editId="09E28E42">
                  <wp:extent cx="871991" cy="889000"/>
                  <wp:effectExtent l="0" t="0" r="4445" b="6350"/>
                  <wp:docPr id="2" name="Рисунок 2" descr="Изображение выглядит как текст,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часы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35" cy="1050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21063B97" w14:textId="3EDC554A" w:rsidR="003B31D7" w:rsidRPr="00BE1508" w:rsidRDefault="003B31D7" w:rsidP="004568C8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508">
              <w:rPr>
                <w:rFonts w:ascii="Arial" w:hAnsi="Arial" w:cs="Arial"/>
                <w:b/>
                <w:sz w:val="24"/>
                <w:szCs w:val="24"/>
              </w:rPr>
              <w:t>Автономная некоммерческая организация повышения уровня качества образования населения «Школа 21</w:t>
            </w:r>
            <w:r w:rsidR="006E64BA" w:rsidRPr="00BE1508">
              <w:rPr>
                <w:rFonts w:ascii="Arial" w:hAnsi="Arial" w:cs="Arial"/>
                <w:b/>
                <w:sz w:val="24"/>
                <w:szCs w:val="24"/>
              </w:rPr>
              <w:t>. Югра</w:t>
            </w:r>
            <w:r w:rsidRPr="00BE1508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6E64BA" w:rsidRPr="00BE15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E1508">
              <w:rPr>
                <w:rFonts w:ascii="Arial" w:hAnsi="Arial" w:cs="Arial"/>
                <w:b/>
                <w:sz w:val="24"/>
                <w:szCs w:val="24"/>
              </w:rPr>
              <w:t>(АНО «Школа 21</w:t>
            </w:r>
            <w:r w:rsidR="006E64BA" w:rsidRPr="00BE1508">
              <w:rPr>
                <w:rFonts w:ascii="Arial" w:hAnsi="Arial" w:cs="Arial"/>
                <w:b/>
                <w:sz w:val="24"/>
                <w:szCs w:val="24"/>
              </w:rPr>
              <w:t>. Югра</w:t>
            </w:r>
            <w:r w:rsidRPr="00BE1508">
              <w:rPr>
                <w:rFonts w:ascii="Arial" w:hAnsi="Arial" w:cs="Arial"/>
                <w:b/>
                <w:sz w:val="24"/>
                <w:szCs w:val="24"/>
              </w:rPr>
              <w:t>»)</w:t>
            </w:r>
          </w:p>
          <w:p w14:paraId="44920641" w14:textId="20A8D5E0" w:rsidR="003B31D7" w:rsidRPr="00BE1508" w:rsidRDefault="006E64BA" w:rsidP="006E64BA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628405</w:t>
            </w:r>
            <w:r w:rsidR="003B31D7" w:rsidRPr="00BE1508">
              <w:rPr>
                <w:rFonts w:ascii="Arial" w:hAnsi="Arial" w:cs="Arial"/>
              </w:rPr>
              <w:t xml:space="preserve">, </w:t>
            </w:r>
            <w:r w:rsidRPr="00BE1508">
              <w:rPr>
                <w:rFonts w:ascii="Arial" w:hAnsi="Arial" w:cs="Arial"/>
              </w:rPr>
              <w:t xml:space="preserve">ХМАО-Югра, </w:t>
            </w:r>
            <w:r w:rsidR="003B31D7" w:rsidRPr="00BE1508">
              <w:rPr>
                <w:rFonts w:ascii="Arial" w:hAnsi="Arial" w:cs="Arial"/>
              </w:rPr>
              <w:t xml:space="preserve">г. </w:t>
            </w:r>
            <w:r w:rsidRPr="00BE1508">
              <w:rPr>
                <w:rFonts w:ascii="Arial" w:hAnsi="Arial" w:cs="Arial"/>
              </w:rPr>
              <w:t>Сургут</w:t>
            </w:r>
            <w:r w:rsidR="003B31D7" w:rsidRPr="00BE1508">
              <w:rPr>
                <w:rFonts w:ascii="Arial" w:hAnsi="Arial" w:cs="Arial"/>
              </w:rPr>
              <w:t xml:space="preserve">, ул. </w:t>
            </w:r>
            <w:r w:rsidRPr="00BE1508">
              <w:rPr>
                <w:rFonts w:ascii="Arial" w:hAnsi="Arial" w:cs="Arial"/>
              </w:rPr>
              <w:t>Иосифа Каролинского</w:t>
            </w:r>
            <w:r w:rsidR="003B31D7" w:rsidRPr="00BE1508">
              <w:rPr>
                <w:rFonts w:ascii="Arial" w:hAnsi="Arial" w:cs="Arial"/>
              </w:rPr>
              <w:t>, д.</w:t>
            </w:r>
            <w:r w:rsidRPr="00BE1508">
              <w:rPr>
                <w:rFonts w:ascii="Arial" w:hAnsi="Arial" w:cs="Arial"/>
              </w:rPr>
              <w:t xml:space="preserve"> 14/1</w:t>
            </w:r>
            <w:r w:rsidR="003B31D7" w:rsidRPr="00BE1508">
              <w:rPr>
                <w:rFonts w:ascii="Arial" w:hAnsi="Arial" w:cs="Arial"/>
              </w:rPr>
              <w:t xml:space="preserve"> </w:t>
            </w:r>
          </w:p>
          <w:p w14:paraId="6269BC61" w14:textId="26500580" w:rsidR="003B31D7" w:rsidRPr="00BE1508" w:rsidRDefault="003B31D7" w:rsidP="002F5AD2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 xml:space="preserve">ОГРН </w:t>
            </w:r>
            <w:r w:rsidR="006E64BA" w:rsidRPr="00BE1508">
              <w:rPr>
                <w:rFonts w:ascii="Arial" w:hAnsi="Arial" w:cs="Arial"/>
              </w:rPr>
              <w:t>1228600007976</w:t>
            </w:r>
            <w:r w:rsidRPr="00BE1508">
              <w:rPr>
                <w:rFonts w:ascii="Arial" w:hAnsi="Arial" w:cs="Arial"/>
              </w:rPr>
              <w:t xml:space="preserve">, ИНН </w:t>
            </w:r>
            <w:r w:rsidR="006E64BA" w:rsidRPr="00BE1508">
              <w:rPr>
                <w:rFonts w:ascii="Arial" w:hAnsi="Arial" w:cs="Arial"/>
              </w:rPr>
              <w:t>8602307587</w:t>
            </w:r>
          </w:p>
        </w:tc>
      </w:tr>
    </w:tbl>
    <w:p w14:paraId="00489FED" w14:textId="7D2BFB2B" w:rsidR="004568C8" w:rsidRPr="00BE1508" w:rsidRDefault="00224818" w:rsidP="004568C8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3EFF9B9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6813D7F8" w14:textId="4F059500" w:rsidR="006E703B" w:rsidRPr="00BE1508" w:rsidRDefault="006E703B" w:rsidP="004568C8">
      <w:pPr>
        <w:pStyle w:val="ConsPlusNonformat"/>
        <w:rPr>
          <w:rFonts w:ascii="Arial" w:hAnsi="Arial" w:cs="Arial"/>
        </w:rPr>
      </w:pPr>
    </w:p>
    <w:p w14:paraId="24320E3F" w14:textId="2F595A49" w:rsidR="00F338CE" w:rsidRPr="00BE1508" w:rsidRDefault="00F338CE" w:rsidP="004568C8">
      <w:pPr>
        <w:pStyle w:val="ConsPlusNonformat"/>
        <w:rPr>
          <w:rFonts w:ascii="Arial" w:hAnsi="Arial" w:cs="Arial"/>
        </w:rPr>
      </w:pPr>
    </w:p>
    <w:p w14:paraId="69D7D77A" w14:textId="0EF43452" w:rsidR="00C5385A" w:rsidRPr="0032736A" w:rsidRDefault="00BE1508" w:rsidP="00BE1508">
      <w:pPr>
        <w:pStyle w:val="ConsPlusNonformat"/>
        <w:rPr>
          <w:rFonts w:ascii="Arial" w:hAnsi="Arial" w:cs="Arial"/>
          <w:sz w:val="24"/>
          <w:szCs w:val="24"/>
        </w:rPr>
      </w:pPr>
      <w:r w:rsidRPr="0032736A">
        <w:rPr>
          <w:rFonts w:ascii="Arial" w:hAnsi="Arial" w:cs="Arial"/>
          <w:sz w:val="24"/>
          <w:szCs w:val="24"/>
        </w:rPr>
        <w:t xml:space="preserve">30 </w:t>
      </w:r>
      <w:r w:rsidRPr="00BE1508">
        <w:rPr>
          <w:rFonts w:ascii="Arial" w:hAnsi="Arial" w:cs="Arial"/>
          <w:sz w:val="24"/>
          <w:szCs w:val="24"/>
        </w:rPr>
        <w:t>мая</w:t>
      </w:r>
      <w:r w:rsidR="002E27AD" w:rsidRPr="00BE1508">
        <w:rPr>
          <w:rFonts w:ascii="Arial" w:hAnsi="Arial" w:cs="Arial"/>
          <w:sz w:val="24"/>
          <w:szCs w:val="24"/>
        </w:rPr>
        <w:t xml:space="preserve"> 202</w:t>
      </w:r>
      <w:r w:rsidR="0032736A" w:rsidRPr="0032736A">
        <w:rPr>
          <w:rFonts w:ascii="Arial" w:hAnsi="Arial" w:cs="Arial"/>
          <w:sz w:val="24"/>
          <w:szCs w:val="24"/>
        </w:rPr>
        <w:t xml:space="preserve">5 </w:t>
      </w:r>
      <w:r w:rsidR="00C5385A" w:rsidRPr="00BE1508">
        <w:rPr>
          <w:rFonts w:ascii="Arial" w:hAnsi="Arial" w:cs="Arial"/>
          <w:sz w:val="24"/>
          <w:szCs w:val="24"/>
        </w:rPr>
        <w:t xml:space="preserve">№ </w:t>
      </w:r>
      <w:r w:rsidR="0032736A" w:rsidRPr="0032736A">
        <w:rPr>
          <w:rFonts w:ascii="Arial" w:hAnsi="Arial" w:cs="Arial"/>
          <w:sz w:val="24"/>
          <w:szCs w:val="24"/>
        </w:rPr>
        <w:t>43_</w:t>
      </w:r>
    </w:p>
    <w:p w14:paraId="1872591C" w14:textId="77777777" w:rsidR="00C5385A" w:rsidRPr="00BE1508" w:rsidRDefault="00C5385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4603BF2B" w14:textId="77777777" w:rsidR="00B8002A" w:rsidRPr="0032736A" w:rsidRDefault="00B8002A" w:rsidP="00BE150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14:paraId="75D14F53" w14:textId="58D8347D" w:rsidR="00C5385A" w:rsidRDefault="0032736A" w:rsidP="00BE1508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ИП Шаталову Дмитрию</w:t>
      </w:r>
    </w:p>
    <w:p w14:paraId="51E0BD46" w14:textId="74D1BCA9" w:rsidR="0032736A" w:rsidRPr="00BE1508" w:rsidRDefault="0032736A" w:rsidP="00BE1508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Андреевичу</w:t>
      </w:r>
    </w:p>
    <w:p w14:paraId="79DD2048" w14:textId="77777777" w:rsidR="00C5385A" w:rsidRPr="0032736A" w:rsidRDefault="00C5385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7315ECFF" w14:textId="765B8A8F" w:rsidR="00B8002A" w:rsidRDefault="0032736A" w:rsidP="00C5385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закупочной </w:t>
      </w:r>
    </w:p>
    <w:p w14:paraId="63DF7C28" w14:textId="77777777" w:rsidR="0032736A" w:rsidRDefault="0032736A" w:rsidP="00C5385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Процедуры </w:t>
      </w:r>
      <w:r w:rsidRPr="00BE1508">
        <w:rPr>
          <w:rFonts w:ascii="Arial" w:hAnsi="Arial" w:cs="Arial"/>
          <w:sz w:val="24"/>
          <w:szCs w:val="24"/>
        </w:rPr>
        <w:t>на услуги</w:t>
      </w:r>
    </w:p>
    <w:p w14:paraId="59FEE728" w14:textId="77777777" w:rsidR="0032736A" w:rsidRDefault="0032736A" w:rsidP="00C5385A">
      <w:pPr>
        <w:pStyle w:val="ConsPlusNonformat"/>
        <w:rPr>
          <w:rFonts w:ascii="Arial" w:hAnsi="Arial" w:cs="Arial"/>
          <w:sz w:val="24"/>
          <w:szCs w:val="24"/>
        </w:rPr>
      </w:pPr>
      <w:r w:rsidRPr="00BE1508">
        <w:rPr>
          <w:rFonts w:ascii="Arial" w:hAnsi="Arial" w:cs="Arial"/>
          <w:sz w:val="24"/>
          <w:szCs w:val="24"/>
        </w:rPr>
        <w:t>«Маркетингового исследования рынка</w:t>
      </w:r>
    </w:p>
    <w:p w14:paraId="09907207" w14:textId="2B9A5014" w:rsidR="0032736A" w:rsidRPr="0032736A" w:rsidRDefault="0032736A" w:rsidP="00C5385A">
      <w:pPr>
        <w:pStyle w:val="ConsPlusNonformat"/>
        <w:rPr>
          <w:rFonts w:ascii="Arial" w:hAnsi="Arial" w:cs="Arial"/>
          <w:sz w:val="24"/>
          <w:szCs w:val="24"/>
        </w:rPr>
      </w:pPr>
      <w:r w:rsidRPr="00BE1508">
        <w:rPr>
          <w:rFonts w:ascii="Arial" w:hAnsi="Arial" w:cs="Arial"/>
          <w:sz w:val="24"/>
          <w:szCs w:val="24"/>
        </w:rPr>
        <w:t>ИТ-образования в ХМАО-Югре»</w:t>
      </w:r>
    </w:p>
    <w:p w14:paraId="36777144" w14:textId="77777777" w:rsidR="00B8002A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63D934A7" w14:textId="77777777" w:rsidR="0032736A" w:rsidRDefault="0032736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7A735E00" w14:textId="24DEFCCC" w:rsidR="0032736A" w:rsidRPr="0032736A" w:rsidRDefault="0032736A" w:rsidP="0032736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Уважаемый Дмитрий Андреевич!</w:t>
      </w:r>
    </w:p>
    <w:p w14:paraId="3875DFB8" w14:textId="77777777" w:rsidR="00C5385A" w:rsidRPr="00BE1508" w:rsidRDefault="00C5385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04014E03" w14:textId="77777777" w:rsidR="008C2D2C" w:rsidRDefault="00BE1508" w:rsidP="008C2D2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E1508">
        <w:rPr>
          <w:rFonts w:ascii="Arial" w:hAnsi="Arial" w:cs="Arial"/>
          <w:sz w:val="24"/>
          <w:szCs w:val="24"/>
        </w:rPr>
        <w:t xml:space="preserve">В целях обеспечить функционирование деятельности АНО «Школа 21. Югра» информирует Вас о проведении закупочной процедуры на услуги «Маркетингового исследования рынка ИТ-образования в ХМАО-Югре». </w:t>
      </w:r>
    </w:p>
    <w:p w14:paraId="10E65E2B" w14:textId="0F5AD9EB" w:rsidR="001911F1" w:rsidRPr="008C2D2C" w:rsidRDefault="00BE1508" w:rsidP="008C2D2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E1508">
        <w:rPr>
          <w:rFonts w:ascii="Arial" w:hAnsi="Arial" w:cs="Arial"/>
          <w:sz w:val="24"/>
          <w:szCs w:val="24"/>
        </w:rPr>
        <w:t xml:space="preserve">Информация об условиях проведения закупке и условиях исполнения договора указана в приложении к настоящему письму (Приложение </w:t>
      </w:r>
      <w:r w:rsidR="00B8002A">
        <w:rPr>
          <w:rFonts w:ascii="Arial" w:hAnsi="Arial" w:cs="Arial"/>
          <w:sz w:val="24"/>
          <w:szCs w:val="24"/>
        </w:rPr>
        <w:t>1</w:t>
      </w:r>
      <w:r w:rsidRPr="00BE1508">
        <w:rPr>
          <w:rFonts w:ascii="Arial" w:hAnsi="Arial" w:cs="Arial"/>
          <w:sz w:val="24"/>
          <w:szCs w:val="24"/>
        </w:rPr>
        <w:t xml:space="preserve">). Также с информацией о проводимой закупке вы можете ознакомится на официальном сайте организации. Срок проведения закупочных процедур с 30.05.2025г. по 04.06.2025г. Просим Вас рассмотреть условия оказания услуги и направить в наш адрес предложения -заявку на участие в закупке. В предложении просим вас указать наименование услуги, сроки оказания услуги, стоимость оказания услуги. Предложения направлять на электронный адрес </w:t>
      </w:r>
      <w:proofErr w:type="spellStart"/>
      <w:r w:rsidRPr="00BE1508">
        <w:rPr>
          <w:rFonts w:ascii="Arial" w:hAnsi="Arial" w:cs="Arial"/>
          <w:sz w:val="24"/>
          <w:szCs w:val="24"/>
          <w:lang w:val="en-US"/>
        </w:rPr>
        <w:t>surgut</w:t>
      </w:r>
      <w:proofErr w:type="spellEnd"/>
      <w:r w:rsidRPr="00BE1508">
        <w:rPr>
          <w:rFonts w:ascii="Arial" w:hAnsi="Arial" w:cs="Arial"/>
          <w:sz w:val="24"/>
          <w:szCs w:val="24"/>
        </w:rPr>
        <w:t>@21-</w:t>
      </w:r>
      <w:r w:rsidRPr="00BE1508">
        <w:rPr>
          <w:rFonts w:ascii="Arial" w:hAnsi="Arial" w:cs="Arial"/>
          <w:sz w:val="24"/>
          <w:szCs w:val="24"/>
          <w:lang w:val="en-US"/>
        </w:rPr>
        <w:t>school</w:t>
      </w:r>
      <w:r w:rsidRPr="00BE1508">
        <w:rPr>
          <w:rFonts w:ascii="Arial" w:hAnsi="Arial" w:cs="Arial"/>
          <w:sz w:val="24"/>
          <w:szCs w:val="24"/>
        </w:rPr>
        <w:t>.</w:t>
      </w:r>
      <w:proofErr w:type="spellStart"/>
      <w:r w:rsidRPr="00BE150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E1508">
        <w:rPr>
          <w:rFonts w:ascii="Arial" w:hAnsi="Arial" w:cs="Arial"/>
          <w:sz w:val="24"/>
          <w:szCs w:val="24"/>
        </w:rPr>
        <w:t xml:space="preserve"> в срок до 1</w:t>
      </w:r>
      <w:r w:rsidR="008C2D2C">
        <w:rPr>
          <w:rFonts w:ascii="Arial" w:hAnsi="Arial" w:cs="Arial"/>
          <w:sz w:val="24"/>
          <w:szCs w:val="24"/>
        </w:rPr>
        <w:t>3</w:t>
      </w:r>
      <w:r w:rsidRPr="00BE1508">
        <w:rPr>
          <w:rFonts w:ascii="Arial" w:hAnsi="Arial" w:cs="Arial"/>
          <w:sz w:val="24"/>
          <w:szCs w:val="24"/>
        </w:rPr>
        <w:t>.00 часов 04.06.2025г. Предложения, поступившие в организацию по окончании указанного времени, рассматриваться не будут</w:t>
      </w:r>
      <w:r w:rsidRPr="008C2D2C">
        <w:rPr>
          <w:rFonts w:ascii="Arial" w:hAnsi="Arial" w:cs="Arial"/>
          <w:sz w:val="24"/>
          <w:szCs w:val="24"/>
        </w:rPr>
        <w:t xml:space="preserve">. </w:t>
      </w:r>
    </w:p>
    <w:p w14:paraId="77AD6A1C" w14:textId="77777777" w:rsidR="00BE1508" w:rsidRPr="008C2D2C" w:rsidRDefault="00BE1508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382D3A9B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151EACA3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0B99DFC4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4E0A4BD5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73A32EAB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4921C978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5D89FE1B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48A65423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2311A310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59688DD2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24F47DBF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67D1A2F3" w14:textId="77777777" w:rsidR="00B8002A" w:rsidRPr="008C2D2C" w:rsidRDefault="00B8002A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34D0A667" w14:textId="0DEA4BA7" w:rsidR="00C2407E" w:rsidRPr="00BE1508" w:rsidRDefault="00717A5D" w:rsidP="00C5385A">
      <w:pPr>
        <w:pStyle w:val="ConsPlusNonformat"/>
        <w:rPr>
          <w:rFonts w:ascii="Arial" w:hAnsi="Arial" w:cs="Arial"/>
          <w:sz w:val="24"/>
          <w:szCs w:val="24"/>
        </w:rPr>
      </w:pPr>
      <w:r w:rsidRPr="00BE1508">
        <w:rPr>
          <w:rFonts w:ascii="Arial" w:hAnsi="Arial" w:cs="Arial"/>
          <w:sz w:val="24"/>
          <w:szCs w:val="24"/>
        </w:rPr>
        <w:t>Г</w:t>
      </w:r>
      <w:r w:rsidR="00C2407E" w:rsidRPr="00BE1508">
        <w:rPr>
          <w:rFonts w:ascii="Arial" w:hAnsi="Arial" w:cs="Arial"/>
          <w:sz w:val="24"/>
          <w:szCs w:val="24"/>
        </w:rPr>
        <w:t>енеральн</w:t>
      </w:r>
      <w:r w:rsidRPr="00BE1508">
        <w:rPr>
          <w:rFonts w:ascii="Arial" w:hAnsi="Arial" w:cs="Arial"/>
          <w:sz w:val="24"/>
          <w:szCs w:val="24"/>
        </w:rPr>
        <w:t>ый</w:t>
      </w:r>
      <w:r w:rsidR="00C2407E" w:rsidRPr="00BE1508">
        <w:rPr>
          <w:rFonts w:ascii="Arial" w:hAnsi="Arial" w:cs="Arial"/>
          <w:sz w:val="24"/>
          <w:szCs w:val="24"/>
        </w:rPr>
        <w:t xml:space="preserve"> директор</w:t>
      </w:r>
    </w:p>
    <w:p w14:paraId="247EE240" w14:textId="31CE57D5" w:rsidR="00C2407E" w:rsidRPr="00BE1508" w:rsidRDefault="00C2407E" w:rsidP="00C5385A">
      <w:pPr>
        <w:pStyle w:val="ConsPlusNonformat"/>
        <w:rPr>
          <w:rFonts w:ascii="Arial" w:hAnsi="Arial" w:cs="Arial"/>
          <w:sz w:val="24"/>
          <w:szCs w:val="24"/>
        </w:rPr>
      </w:pPr>
      <w:r w:rsidRPr="00BE1508">
        <w:rPr>
          <w:rFonts w:ascii="Arial" w:hAnsi="Arial" w:cs="Arial"/>
          <w:sz w:val="24"/>
          <w:szCs w:val="24"/>
        </w:rPr>
        <w:t xml:space="preserve">АНО «Школа 21. Югра» </w:t>
      </w:r>
      <w:r w:rsidRPr="00BE1508">
        <w:rPr>
          <w:rFonts w:ascii="Arial" w:hAnsi="Arial" w:cs="Arial"/>
          <w:sz w:val="24"/>
          <w:szCs w:val="24"/>
        </w:rPr>
        <w:tab/>
      </w:r>
      <w:r w:rsidRPr="00BE1508">
        <w:rPr>
          <w:rFonts w:ascii="Arial" w:hAnsi="Arial" w:cs="Arial"/>
          <w:sz w:val="24"/>
          <w:szCs w:val="24"/>
        </w:rPr>
        <w:tab/>
      </w:r>
      <w:r w:rsidRPr="00BE1508">
        <w:rPr>
          <w:rFonts w:ascii="Arial" w:hAnsi="Arial" w:cs="Arial"/>
          <w:sz w:val="24"/>
          <w:szCs w:val="24"/>
        </w:rPr>
        <w:tab/>
      </w:r>
      <w:r w:rsidR="00FB72D3" w:rsidRPr="00BE1508">
        <w:rPr>
          <w:rFonts w:ascii="Arial" w:hAnsi="Arial" w:cs="Arial"/>
          <w:sz w:val="24"/>
          <w:szCs w:val="24"/>
        </w:rPr>
        <w:tab/>
      </w:r>
      <w:r w:rsidRPr="00BE1508">
        <w:rPr>
          <w:rFonts w:ascii="Arial" w:hAnsi="Arial" w:cs="Arial"/>
          <w:sz w:val="24"/>
          <w:szCs w:val="24"/>
        </w:rPr>
        <w:tab/>
      </w:r>
      <w:r w:rsidRPr="00BE1508">
        <w:rPr>
          <w:rFonts w:ascii="Arial" w:hAnsi="Arial" w:cs="Arial"/>
          <w:sz w:val="24"/>
          <w:szCs w:val="24"/>
        </w:rPr>
        <w:tab/>
      </w:r>
      <w:r w:rsidRPr="00BE1508">
        <w:rPr>
          <w:rFonts w:ascii="Arial" w:hAnsi="Arial" w:cs="Arial"/>
          <w:sz w:val="24"/>
          <w:szCs w:val="24"/>
        </w:rPr>
        <w:tab/>
      </w:r>
      <w:r w:rsidRPr="00BE1508">
        <w:rPr>
          <w:rFonts w:ascii="Arial" w:hAnsi="Arial" w:cs="Arial"/>
          <w:sz w:val="24"/>
          <w:szCs w:val="24"/>
        </w:rPr>
        <w:tab/>
      </w:r>
      <w:r w:rsidR="0048744D" w:rsidRPr="00BE1508">
        <w:rPr>
          <w:rFonts w:ascii="Arial" w:hAnsi="Arial" w:cs="Arial"/>
          <w:sz w:val="24"/>
          <w:szCs w:val="24"/>
        </w:rPr>
        <w:t>Сидорова О.В.</w:t>
      </w:r>
    </w:p>
    <w:p w14:paraId="565775F7" w14:textId="77777777" w:rsidR="00BE1508" w:rsidRPr="00BE1508" w:rsidRDefault="00BE1508" w:rsidP="00C5385A">
      <w:pPr>
        <w:pStyle w:val="ConsPlusNonformat"/>
        <w:rPr>
          <w:rFonts w:ascii="Arial" w:hAnsi="Arial" w:cs="Arial"/>
          <w:sz w:val="24"/>
          <w:szCs w:val="24"/>
        </w:rPr>
      </w:pPr>
    </w:p>
    <w:p w14:paraId="0C392046" w14:textId="0697C4EC" w:rsidR="00BE1508" w:rsidRPr="00BE1508" w:rsidRDefault="00BE1508">
      <w:pPr>
        <w:spacing w:after="160" w:line="259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br w:type="page"/>
      </w:r>
    </w:p>
    <w:p w14:paraId="2C1B7DF1" w14:textId="7D8C3643" w:rsidR="00BE1508" w:rsidRPr="00B8002A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Cs/>
          <w:color w:val="000000"/>
          <w:sz w:val="26"/>
          <w:szCs w:val="26"/>
        </w:rPr>
      </w:pPr>
      <w:r w:rsidRPr="00B8002A">
        <w:rPr>
          <w:rFonts w:ascii="Arial" w:hAnsi="Arial" w:cs="Arial"/>
          <w:bCs/>
          <w:color w:val="000000"/>
          <w:sz w:val="26"/>
          <w:szCs w:val="26"/>
        </w:rPr>
        <w:lastRenderedPageBreak/>
        <w:t>Приложение 1</w:t>
      </w:r>
    </w:p>
    <w:p w14:paraId="1340EB50" w14:textId="776EEBD8" w:rsidR="00BE1508" w:rsidRDefault="00BE1508" w:rsidP="00BE1508">
      <w:pPr>
        <w:rPr>
          <w:rFonts w:ascii="Arial" w:hAnsi="Arial" w:cs="Arial"/>
        </w:rPr>
      </w:pPr>
    </w:p>
    <w:p w14:paraId="72BC59B8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Автономная некоммерческая организация повышения уровня качества образования населения «Школа 21. Югра» (АНО «Школа 21. Югра») предлагает принять участие в закупочной процедуре на проведение маркетингового исследования рынка ИТ-образования для «Школы 21. Югра».</w:t>
      </w:r>
    </w:p>
    <w:p w14:paraId="3ECAD3E4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Полное наименование Заказчика: Автономная некоммерческая организация повышения уровня качества образования населения «Школа 21. Югра».</w:t>
      </w:r>
    </w:p>
    <w:p w14:paraId="062FA8F9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Сокращенное наименование Заказчика: АНО «Школа 21. Югра».</w:t>
      </w:r>
    </w:p>
    <w:p w14:paraId="6D721572" w14:textId="77777777" w:rsidR="00224818" w:rsidRPr="00361820" w:rsidRDefault="00224818" w:rsidP="00224818">
      <w:pPr>
        <w:ind w:firstLine="851"/>
        <w:jc w:val="both"/>
        <w:rPr>
          <w:bCs/>
          <w:sz w:val="28"/>
          <w:szCs w:val="28"/>
        </w:rPr>
      </w:pPr>
      <w:r w:rsidRPr="00361820">
        <w:rPr>
          <w:sz w:val="28"/>
          <w:szCs w:val="28"/>
        </w:rPr>
        <w:t xml:space="preserve">Юридический адрес: </w:t>
      </w:r>
      <w:r w:rsidRPr="00361820">
        <w:rPr>
          <w:bCs/>
          <w:sz w:val="28"/>
          <w:szCs w:val="28"/>
        </w:rPr>
        <w:t>628405, ХМАО-Югра, г. Сургут, ул. Иосифа Каролинского, д.14/1.</w:t>
      </w:r>
    </w:p>
    <w:p w14:paraId="4CADB112" w14:textId="77777777" w:rsidR="00224818" w:rsidRPr="00361820" w:rsidRDefault="00224818" w:rsidP="00224818">
      <w:pPr>
        <w:tabs>
          <w:tab w:val="left" w:pos="992"/>
        </w:tabs>
        <w:rPr>
          <w:rStyle w:val="a4"/>
          <w:bCs/>
          <w:iCs/>
          <w:color w:val="auto"/>
          <w:sz w:val="28"/>
          <w:szCs w:val="28"/>
          <w:u w:val="none"/>
        </w:rPr>
      </w:pPr>
      <w:r w:rsidRPr="00361820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Pr="00361820">
          <w:rPr>
            <w:rStyle w:val="a4"/>
            <w:iCs/>
            <w:color w:val="auto"/>
            <w:sz w:val="28"/>
            <w:szCs w:val="28"/>
            <w:u w:val="none"/>
          </w:rPr>
          <w:t>surgut@21-school.ru</w:t>
        </w:r>
      </w:hyperlink>
      <w:r w:rsidRPr="00361820">
        <w:rPr>
          <w:rStyle w:val="a4"/>
          <w:bCs/>
          <w:iCs/>
          <w:color w:val="auto"/>
          <w:sz w:val="28"/>
          <w:szCs w:val="28"/>
          <w:u w:val="none"/>
        </w:rPr>
        <w:t>.</w:t>
      </w:r>
    </w:p>
    <w:p w14:paraId="3E6EE6B7" w14:textId="77777777" w:rsidR="00224818" w:rsidRPr="00361820" w:rsidRDefault="00224818" w:rsidP="00224818">
      <w:pPr>
        <w:tabs>
          <w:tab w:val="left" w:pos="992"/>
        </w:tabs>
        <w:rPr>
          <w:bCs/>
          <w:iCs/>
          <w:sz w:val="28"/>
          <w:szCs w:val="28"/>
        </w:rPr>
      </w:pPr>
      <w:r w:rsidRPr="00361820">
        <w:rPr>
          <w:rStyle w:val="a4"/>
          <w:bCs/>
          <w:iCs/>
          <w:color w:val="auto"/>
          <w:sz w:val="28"/>
          <w:szCs w:val="28"/>
          <w:u w:val="none"/>
        </w:rPr>
        <w:t>Контактный телефон специалиста по закупкам: +79825374099</w:t>
      </w:r>
    </w:p>
    <w:p w14:paraId="3F95D8E4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</w:p>
    <w:p w14:paraId="72AE7792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Запрос о предоставлении ценовой информации не является извещением проведении закупки и (или) офертой и не влияет на возникновение обязанностей у Организации (Заказчика).</w:t>
      </w:r>
    </w:p>
    <w:p w14:paraId="2A2E0697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Заказчик вправе отказаться от проведения запроса цен и (или) завершить запрос цен без заключения договора в любое время, при этом Заказчик не компенсирует адресату расходы, понесенные им в связи с участием в запросе цен.</w:t>
      </w:r>
    </w:p>
    <w:p w14:paraId="42BF8DB8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Способ закупки: Запрос цен, под которым понимается конкурентная процедура, которая не является торгами и ее проведение не регулируется статьями 447-4491 Гражданского кодекса Российской Федерации, не является публичным конкурсом и не регулируется статьями 1057-1061 Гражданского кодекса Российской Федерации, и которая не накладывает на Заказчика гражданско-правовые обязательства, предусмотренные указанными нормами.</w:t>
      </w:r>
    </w:p>
    <w:p w14:paraId="49ACB4E5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Предмет закупки: Оказание услуг на проведение маркетингового исследования рынка ИТ-образования для «Школы 21. Югра».</w:t>
      </w:r>
    </w:p>
    <w:p w14:paraId="01A481FF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Сроки проведения закупочных процедур: с 13.00 часов 30 мая 2025 года до 13.00 часов 04 июня 2025 года (время местное).</w:t>
      </w:r>
    </w:p>
    <w:p w14:paraId="1F1BCE15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Условия исполнения договора, в том числе структура цены, порядок оплаты:</w:t>
      </w:r>
    </w:p>
    <w:p w14:paraId="08BDC92F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 xml:space="preserve">Услуги оказываются исполнителем в период действия договора. Срок действия договора с даты подписания его Сторонами до 31 декабря 2025 года. Техническое задание приложено к настоящему информационному письму. Количество оказываемых услуг – 1 условная единица. Оплата производится в безналичном порядке путем перечисления Заказчиком денежных средств на указанный в договоре расчетный счет Исполнителя. Оплата производится в рублях Российской Федерации. Заказчик на основании выставленного Исполнителем счета перечисляет авансовый платеж в размере 50% от общей цены договора, в течение 10 (десяти) рабочих дней со дня поступления Заказчику счета на оплату от Исполнителя. Окончательный расчет за оказанные услуги (часть услуг) осуществляется в течение 10 (десяти) рабочих дней со дня </w:t>
      </w:r>
      <w:r w:rsidRPr="00361820">
        <w:rPr>
          <w:sz w:val="28"/>
          <w:szCs w:val="28"/>
        </w:rPr>
        <w:lastRenderedPageBreak/>
        <w:t xml:space="preserve">подписания Заказчиком Акта об оказанных услугах либо, в случаях, предусмотренных договором, со дня подписания Акта </w:t>
      </w:r>
      <w:proofErr w:type="spellStart"/>
      <w:r w:rsidRPr="00361820">
        <w:rPr>
          <w:sz w:val="28"/>
          <w:szCs w:val="28"/>
        </w:rPr>
        <w:t>взаимосверки</w:t>
      </w:r>
      <w:proofErr w:type="spellEnd"/>
      <w:r w:rsidRPr="00361820">
        <w:rPr>
          <w:sz w:val="28"/>
          <w:szCs w:val="28"/>
        </w:rPr>
        <w:t xml:space="preserve"> обязательств.</w:t>
      </w:r>
    </w:p>
    <w:p w14:paraId="73DBCEF9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Участник закупки, для участия в процедуре закупки, направляет в адрес Заказчика (почтой, нарочно, в электронной форме) ценовое предложение с предложением о стоимости оказания услуг.</w:t>
      </w:r>
    </w:p>
    <w:p w14:paraId="52A0262C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Адреса направления ценовых предложений:</w:t>
      </w:r>
    </w:p>
    <w:p w14:paraId="64E54404" w14:textId="77777777" w:rsidR="00224818" w:rsidRPr="00361820" w:rsidRDefault="00224818" w:rsidP="00224818">
      <w:pPr>
        <w:ind w:firstLine="851"/>
        <w:jc w:val="both"/>
        <w:rPr>
          <w:bCs/>
          <w:sz w:val="28"/>
          <w:szCs w:val="28"/>
        </w:rPr>
      </w:pPr>
      <w:r w:rsidRPr="00361820">
        <w:rPr>
          <w:sz w:val="28"/>
          <w:szCs w:val="28"/>
        </w:rPr>
        <w:t xml:space="preserve">Адрес мета нахождения: </w:t>
      </w:r>
      <w:r w:rsidRPr="00361820">
        <w:rPr>
          <w:bCs/>
          <w:sz w:val="28"/>
          <w:szCs w:val="28"/>
        </w:rPr>
        <w:t>628405, ХМАО-Югра, г. Сургут, ул. Иосифа Каролинского, д.14/1.</w:t>
      </w:r>
    </w:p>
    <w:p w14:paraId="4A6F4C15" w14:textId="77777777" w:rsidR="00224818" w:rsidRPr="00361820" w:rsidRDefault="00224818" w:rsidP="00224818">
      <w:pPr>
        <w:ind w:firstLine="851"/>
        <w:jc w:val="both"/>
        <w:rPr>
          <w:bCs/>
          <w:sz w:val="28"/>
          <w:szCs w:val="28"/>
        </w:rPr>
      </w:pPr>
      <w:r w:rsidRPr="00361820">
        <w:rPr>
          <w:bCs/>
          <w:sz w:val="28"/>
          <w:szCs w:val="28"/>
        </w:rPr>
        <w:t>Почтовый адрес:</w:t>
      </w:r>
    </w:p>
    <w:p w14:paraId="2AC69A6C" w14:textId="77777777" w:rsidR="00224818" w:rsidRPr="00361820" w:rsidRDefault="00224818" w:rsidP="00224818">
      <w:pPr>
        <w:ind w:firstLine="851"/>
        <w:jc w:val="both"/>
        <w:rPr>
          <w:bCs/>
          <w:sz w:val="28"/>
          <w:szCs w:val="28"/>
        </w:rPr>
      </w:pPr>
      <w:r w:rsidRPr="00361820">
        <w:rPr>
          <w:bCs/>
          <w:sz w:val="28"/>
          <w:szCs w:val="28"/>
        </w:rPr>
        <w:t>628405, ХМАО-Югра, г. Сургут, ул. Иосифа Каролинского, д.14/1</w:t>
      </w:r>
    </w:p>
    <w:p w14:paraId="201EDE14" w14:textId="77777777" w:rsidR="00224818" w:rsidRPr="00361820" w:rsidRDefault="00224818" w:rsidP="00224818">
      <w:pPr>
        <w:tabs>
          <w:tab w:val="left" w:pos="992"/>
        </w:tabs>
        <w:rPr>
          <w:bCs/>
          <w:iCs/>
          <w:sz w:val="28"/>
          <w:szCs w:val="28"/>
        </w:rPr>
      </w:pPr>
      <w:r w:rsidRPr="00361820">
        <w:rPr>
          <w:bCs/>
          <w:sz w:val="28"/>
          <w:szCs w:val="28"/>
        </w:rPr>
        <w:t xml:space="preserve">Адрес электронной почты: </w:t>
      </w:r>
      <w:hyperlink r:id="rId8" w:history="1">
        <w:r w:rsidRPr="00361820">
          <w:rPr>
            <w:rStyle w:val="a4"/>
            <w:iCs/>
            <w:color w:val="auto"/>
            <w:sz w:val="28"/>
            <w:szCs w:val="28"/>
            <w:u w:val="none"/>
          </w:rPr>
          <w:t>surgut@21-school.ru</w:t>
        </w:r>
      </w:hyperlink>
    </w:p>
    <w:p w14:paraId="5B3A6B9F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</w:p>
    <w:p w14:paraId="6B3FA21A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Подведение итогов будет проводится 04 июня 2025 года по адресу ХМАО-Югра, г. Сургут, ул. Иосифа Каролинского, д.14/1.</w:t>
      </w:r>
    </w:p>
    <w:p w14:paraId="033ABC81" w14:textId="77777777" w:rsidR="00224818" w:rsidRPr="00361820" w:rsidRDefault="00224818" w:rsidP="00224818">
      <w:pPr>
        <w:ind w:firstLine="851"/>
        <w:jc w:val="both"/>
        <w:rPr>
          <w:sz w:val="28"/>
          <w:szCs w:val="28"/>
        </w:rPr>
      </w:pPr>
      <w:r w:rsidRPr="00361820">
        <w:rPr>
          <w:sz w:val="28"/>
          <w:szCs w:val="28"/>
        </w:rPr>
        <w:t>Комиссия по закупкам рассматривает и анализирует направленные в адрес Заказчика ценовые предложения. По результатам анализа собранных ценовых предложений готовит Протокол, содержащий решение о возможности заключения договора, отмене запроса цен, проведении нового запроса цен. Протокол подписывается всеми членами комиссии, присутствующими на заседании Комиссии.</w:t>
      </w:r>
    </w:p>
    <w:p w14:paraId="755ABFFE" w14:textId="35845D4C" w:rsidR="00224818" w:rsidRDefault="00224818" w:rsidP="00BE1508">
      <w:pPr>
        <w:rPr>
          <w:rFonts w:ascii="Arial" w:hAnsi="Arial" w:cs="Arial"/>
        </w:rPr>
      </w:pPr>
      <w:bookmarkStart w:id="0" w:name="_GoBack"/>
      <w:bookmarkEnd w:id="0"/>
    </w:p>
    <w:p w14:paraId="31FC0759" w14:textId="2CB2B9E6" w:rsidR="00224818" w:rsidRDefault="00224818" w:rsidP="00BE1508">
      <w:pPr>
        <w:rPr>
          <w:rFonts w:ascii="Arial" w:hAnsi="Arial" w:cs="Arial"/>
        </w:rPr>
      </w:pPr>
    </w:p>
    <w:p w14:paraId="5F927ADA" w14:textId="77777777" w:rsidR="00224818" w:rsidRPr="00BE1508" w:rsidRDefault="00224818" w:rsidP="00BE1508">
      <w:pPr>
        <w:rPr>
          <w:rFonts w:ascii="Arial" w:hAnsi="Arial" w:cs="Arial"/>
        </w:rPr>
      </w:pPr>
    </w:p>
    <w:p w14:paraId="70BB4A81" w14:textId="55612E65" w:rsidR="00BE1508" w:rsidRPr="00B8002A" w:rsidRDefault="00BE1508" w:rsidP="00B8002A">
      <w:pPr>
        <w:pStyle w:val="3"/>
        <w:keepNext w:val="0"/>
        <w:keepLines w:val="0"/>
        <w:spacing w:before="28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8002A">
        <w:rPr>
          <w:rFonts w:ascii="Arial" w:hAnsi="Arial" w:cs="Arial"/>
          <w:b/>
          <w:color w:val="000000"/>
          <w:sz w:val="28"/>
          <w:szCs w:val="28"/>
        </w:rPr>
        <w:t>Проект технического задания</w:t>
      </w:r>
      <w:r w:rsidR="00B8002A" w:rsidRPr="00B8002A">
        <w:rPr>
          <w:rFonts w:ascii="Arial" w:hAnsi="Arial" w:cs="Arial"/>
          <w:b/>
          <w:color w:val="000000"/>
          <w:sz w:val="28"/>
          <w:szCs w:val="28"/>
        </w:rPr>
        <w:t xml:space="preserve"> на оказание услуги </w:t>
      </w:r>
      <w:r w:rsidR="00B8002A" w:rsidRPr="00B8002A">
        <w:rPr>
          <w:rFonts w:ascii="Arial" w:hAnsi="Arial" w:cs="Arial"/>
          <w:sz w:val="28"/>
          <w:szCs w:val="28"/>
        </w:rPr>
        <w:t>«</w:t>
      </w:r>
      <w:r w:rsidR="00B8002A" w:rsidRPr="00B8002A">
        <w:rPr>
          <w:rFonts w:ascii="Arial" w:hAnsi="Arial" w:cs="Arial"/>
          <w:b/>
          <w:color w:val="000000"/>
          <w:sz w:val="28"/>
          <w:szCs w:val="28"/>
        </w:rPr>
        <w:t>Маркетингово</w:t>
      </w:r>
      <w:r w:rsidR="00B8002A">
        <w:rPr>
          <w:rFonts w:ascii="Arial" w:hAnsi="Arial" w:cs="Arial"/>
          <w:b/>
          <w:color w:val="000000"/>
          <w:sz w:val="28"/>
          <w:szCs w:val="28"/>
        </w:rPr>
        <w:t>е</w:t>
      </w:r>
      <w:r w:rsidR="00B8002A" w:rsidRPr="00B8002A">
        <w:rPr>
          <w:rFonts w:ascii="Arial" w:hAnsi="Arial" w:cs="Arial"/>
          <w:b/>
          <w:color w:val="000000"/>
          <w:sz w:val="28"/>
          <w:szCs w:val="28"/>
        </w:rPr>
        <w:t xml:space="preserve"> исследовани</w:t>
      </w:r>
      <w:r w:rsidR="00B8002A">
        <w:rPr>
          <w:rFonts w:ascii="Arial" w:hAnsi="Arial" w:cs="Arial"/>
          <w:b/>
          <w:color w:val="000000"/>
          <w:sz w:val="28"/>
          <w:szCs w:val="28"/>
        </w:rPr>
        <w:t>е</w:t>
      </w:r>
      <w:r w:rsidR="00B8002A" w:rsidRPr="00B8002A">
        <w:rPr>
          <w:rFonts w:ascii="Arial" w:hAnsi="Arial" w:cs="Arial"/>
          <w:b/>
          <w:color w:val="000000"/>
          <w:sz w:val="28"/>
          <w:szCs w:val="28"/>
        </w:rPr>
        <w:t xml:space="preserve"> рынка ИТ-образования в ХМАО-Югре</w:t>
      </w:r>
      <w:r w:rsidR="00B8002A">
        <w:rPr>
          <w:rFonts w:ascii="Arial" w:hAnsi="Arial" w:cs="Arial"/>
          <w:b/>
          <w:color w:val="000000"/>
          <w:sz w:val="28"/>
          <w:szCs w:val="28"/>
        </w:rPr>
        <w:t>»</w:t>
      </w:r>
    </w:p>
    <w:p w14:paraId="582DA0D3" w14:textId="77777777" w:rsidR="00B8002A" w:rsidRPr="00B8002A" w:rsidRDefault="00B8002A" w:rsidP="00B8002A"/>
    <w:p w14:paraId="42C465A1" w14:textId="35BB626A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r w:rsidRPr="00BE1508">
        <w:rPr>
          <w:rFonts w:ascii="Arial" w:hAnsi="Arial" w:cs="Arial"/>
          <w:b/>
          <w:color w:val="000000"/>
          <w:sz w:val="26"/>
          <w:szCs w:val="26"/>
        </w:rPr>
        <w:t>1. Общие сведения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141"/>
        <w:gridCol w:w="6757"/>
      </w:tblGrid>
      <w:tr w:rsidR="00BE1508" w:rsidRPr="00BE1508" w14:paraId="1DBF340E" w14:textId="77777777" w:rsidTr="00B8002A">
        <w:trPr>
          <w:trHeight w:val="5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B4C6" w14:textId="77777777" w:rsidR="00BE1508" w:rsidRPr="00BE1508" w:rsidRDefault="00BE1508" w:rsidP="00B8002A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Пункт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B6E5" w14:textId="77777777" w:rsidR="00BE1508" w:rsidRPr="00BE1508" w:rsidRDefault="00BE1508" w:rsidP="008E6843">
            <w:pPr>
              <w:jc w:val="center"/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Содержание</w:t>
            </w:r>
          </w:p>
        </w:tc>
      </w:tr>
      <w:tr w:rsidR="00BE1508" w:rsidRPr="00BE1508" w14:paraId="52182FFB" w14:textId="77777777" w:rsidTr="00B8002A">
        <w:trPr>
          <w:trHeight w:val="5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ADCA" w14:textId="77777777" w:rsidR="00BE1508" w:rsidRPr="00B8002A" w:rsidRDefault="00BE1508" w:rsidP="008E6843">
            <w:pPr>
              <w:rPr>
                <w:rFonts w:ascii="Arial" w:hAnsi="Arial" w:cs="Arial"/>
                <w:bCs/>
              </w:rPr>
            </w:pPr>
            <w:r w:rsidRPr="00B8002A">
              <w:rPr>
                <w:rFonts w:ascii="Arial" w:hAnsi="Arial" w:cs="Arial"/>
                <w:bCs/>
              </w:rPr>
              <w:t>Заказчик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FAC4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АНО «Школа. 21 Югра» (ХМАО-Югра, г. Сургут)</w:t>
            </w:r>
          </w:p>
        </w:tc>
      </w:tr>
      <w:tr w:rsidR="00BE1508" w:rsidRPr="00BE1508" w14:paraId="40D21878" w14:textId="77777777" w:rsidTr="00B8002A">
        <w:trPr>
          <w:trHeight w:val="13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8099" w14:textId="77777777" w:rsidR="00BE1508" w:rsidRPr="00B8002A" w:rsidRDefault="00BE1508" w:rsidP="008E6843">
            <w:pPr>
              <w:rPr>
                <w:rFonts w:ascii="Arial" w:hAnsi="Arial" w:cs="Arial"/>
                <w:bCs/>
              </w:rPr>
            </w:pPr>
            <w:r w:rsidRPr="00B8002A">
              <w:rPr>
                <w:rFonts w:ascii="Arial" w:hAnsi="Arial" w:cs="Arial"/>
                <w:bCs/>
              </w:rPr>
              <w:t>Цель исследования</w:t>
            </w:r>
          </w:p>
        </w:tc>
        <w:tc>
          <w:tcPr>
            <w:tcW w:w="68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1B10" w14:textId="77777777" w:rsidR="00BE1508" w:rsidRPr="00B8002A" w:rsidRDefault="00BE1508" w:rsidP="008E6843">
            <w:pPr>
              <w:rPr>
                <w:rFonts w:ascii="Arial" w:hAnsi="Arial" w:cs="Arial"/>
                <w:bCs/>
              </w:rPr>
            </w:pPr>
            <w:r w:rsidRPr="00B8002A">
              <w:rPr>
                <w:rFonts w:ascii="Arial" w:hAnsi="Arial" w:cs="Arial"/>
                <w:bCs/>
              </w:rPr>
              <w:t>Сформировать верифицированную базу данных и аналитические инсайты для разработки медиа- и креативной стратегии продвижения «Школы 21 Югра» в ХМАО-Югра и соседних регионах</w:t>
            </w:r>
          </w:p>
        </w:tc>
      </w:tr>
    </w:tbl>
    <w:p w14:paraId="57017D66" w14:textId="77777777" w:rsidR="00BE1508" w:rsidRPr="00BE1508" w:rsidRDefault="00BE1508" w:rsidP="00BE1508">
      <w:pPr>
        <w:rPr>
          <w:rFonts w:ascii="Arial" w:hAnsi="Arial" w:cs="Arial"/>
        </w:rPr>
      </w:pPr>
    </w:p>
    <w:p w14:paraId="6F3488AB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1" w:name="_yz4ku67g9n5h" w:colFirst="0" w:colLast="0"/>
      <w:bookmarkEnd w:id="1"/>
      <w:r w:rsidRPr="00BE1508">
        <w:rPr>
          <w:rFonts w:ascii="Arial" w:hAnsi="Arial" w:cs="Arial"/>
          <w:b/>
          <w:color w:val="000000"/>
          <w:sz w:val="26"/>
          <w:szCs w:val="26"/>
        </w:rPr>
        <w:t>2. Задачи исследования</w:t>
      </w:r>
    </w:p>
    <w:p w14:paraId="4D6C076C" w14:textId="77777777" w:rsidR="00BE1508" w:rsidRPr="00BE1508" w:rsidRDefault="00BE1508" w:rsidP="00BE1508">
      <w:pPr>
        <w:numPr>
          <w:ilvl w:val="0"/>
          <w:numId w:val="11"/>
        </w:numPr>
        <w:spacing w:before="240"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Измерить узнаваемость бренда «Школа 21»</w:t>
      </w:r>
      <w:r w:rsidRPr="00BE1508">
        <w:rPr>
          <w:rFonts w:ascii="Arial" w:hAnsi="Arial" w:cs="Arial"/>
        </w:rPr>
        <w:t xml:space="preserve"> (</w:t>
      </w:r>
      <w:proofErr w:type="spellStart"/>
      <w:r w:rsidRPr="00BE1508">
        <w:rPr>
          <w:rFonts w:ascii="Arial" w:hAnsi="Arial" w:cs="Arial"/>
        </w:rPr>
        <w:t>Spontaneous</w:t>
      </w:r>
      <w:proofErr w:type="spellEnd"/>
      <w:r w:rsidRPr="00BE1508">
        <w:rPr>
          <w:rFonts w:ascii="Arial" w:hAnsi="Arial" w:cs="Arial"/>
        </w:rPr>
        <w:t xml:space="preserve"> &amp; </w:t>
      </w:r>
      <w:proofErr w:type="spellStart"/>
      <w:r w:rsidRPr="00BE1508">
        <w:rPr>
          <w:rFonts w:ascii="Arial" w:hAnsi="Arial" w:cs="Arial"/>
        </w:rPr>
        <w:t>Aided</w:t>
      </w:r>
      <w:proofErr w:type="spellEnd"/>
      <w:r w:rsidRPr="00BE1508">
        <w:rPr>
          <w:rFonts w:ascii="Arial" w:hAnsi="Arial" w:cs="Arial"/>
        </w:rPr>
        <w:t xml:space="preserve"> </w:t>
      </w:r>
      <w:proofErr w:type="spellStart"/>
      <w:r w:rsidRPr="00BE1508">
        <w:rPr>
          <w:rFonts w:ascii="Arial" w:hAnsi="Arial" w:cs="Arial"/>
        </w:rPr>
        <w:t>Awareness</w:t>
      </w:r>
      <w:proofErr w:type="spellEnd"/>
      <w:r w:rsidRPr="00BE1508">
        <w:rPr>
          <w:rFonts w:ascii="Arial" w:hAnsi="Arial" w:cs="Arial"/>
        </w:rPr>
        <w:t>).</w:t>
      </w:r>
      <w:r w:rsidRPr="00BE1508">
        <w:rPr>
          <w:rFonts w:ascii="Arial" w:hAnsi="Arial" w:cs="Arial"/>
        </w:rPr>
        <w:br/>
      </w:r>
    </w:p>
    <w:p w14:paraId="4465AB73" w14:textId="77777777" w:rsidR="00BE1508" w:rsidRPr="00BE1508" w:rsidRDefault="00BE1508" w:rsidP="00BE1508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lastRenderedPageBreak/>
        <w:t>Оценить имиджевые атрибуты</w:t>
      </w:r>
      <w:r w:rsidRPr="00BE1508">
        <w:rPr>
          <w:rFonts w:ascii="Arial" w:hAnsi="Arial" w:cs="Arial"/>
        </w:rPr>
        <w:t xml:space="preserve"> (перцепция качества, инновационности, трудоустройства).</w:t>
      </w:r>
      <w:r w:rsidRPr="00BE1508">
        <w:rPr>
          <w:rFonts w:ascii="Arial" w:hAnsi="Arial" w:cs="Arial"/>
        </w:rPr>
        <w:br/>
      </w:r>
    </w:p>
    <w:p w14:paraId="0B6F463A" w14:textId="77777777" w:rsidR="00BE1508" w:rsidRPr="00BE1508" w:rsidRDefault="00BE1508" w:rsidP="00BE1508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Выявить и сегментировать ЦА</w:t>
      </w:r>
      <w:r w:rsidRPr="00BE1508">
        <w:rPr>
          <w:rFonts w:ascii="Arial" w:hAnsi="Arial" w:cs="Arial"/>
        </w:rPr>
        <w:t xml:space="preserve"> по демографии, </w:t>
      </w:r>
      <w:proofErr w:type="spellStart"/>
      <w:r w:rsidRPr="00BE1508">
        <w:rPr>
          <w:rFonts w:ascii="Arial" w:hAnsi="Arial" w:cs="Arial"/>
        </w:rPr>
        <w:t>психографии</w:t>
      </w:r>
      <w:proofErr w:type="spellEnd"/>
      <w:r w:rsidRPr="00BE1508">
        <w:rPr>
          <w:rFonts w:ascii="Arial" w:hAnsi="Arial" w:cs="Arial"/>
        </w:rPr>
        <w:t>, карьерным мотивам.</w:t>
      </w:r>
      <w:r w:rsidRPr="00BE1508">
        <w:rPr>
          <w:rFonts w:ascii="Arial" w:hAnsi="Arial" w:cs="Arial"/>
        </w:rPr>
        <w:br/>
      </w:r>
    </w:p>
    <w:p w14:paraId="46E5E4AE" w14:textId="77777777" w:rsidR="00BE1508" w:rsidRPr="00BE1508" w:rsidRDefault="00BE1508" w:rsidP="00BE1508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Определить барьеры и драйверы</w:t>
      </w:r>
      <w:r w:rsidRPr="00BE1508">
        <w:rPr>
          <w:rFonts w:ascii="Arial" w:hAnsi="Arial" w:cs="Arial"/>
        </w:rPr>
        <w:t xml:space="preserve"> для поступления в «Школу 21».</w:t>
      </w:r>
      <w:r w:rsidRPr="00BE1508">
        <w:rPr>
          <w:rFonts w:ascii="Arial" w:hAnsi="Arial" w:cs="Arial"/>
        </w:rPr>
        <w:br/>
      </w:r>
    </w:p>
    <w:p w14:paraId="7C82B73B" w14:textId="77777777" w:rsidR="00BE1508" w:rsidRPr="00BE1508" w:rsidRDefault="00BE1508" w:rsidP="00BE1508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Собрать медиа-профили</w:t>
      </w:r>
      <w:r w:rsidRPr="00BE1508">
        <w:rPr>
          <w:rFonts w:ascii="Arial" w:hAnsi="Arial" w:cs="Arial"/>
        </w:rPr>
        <w:t xml:space="preserve"> (источники информации, роль </w:t>
      </w:r>
      <w:proofErr w:type="spellStart"/>
      <w:r w:rsidRPr="00BE1508">
        <w:rPr>
          <w:rFonts w:ascii="Arial" w:hAnsi="Arial" w:cs="Arial"/>
        </w:rPr>
        <w:t>инфлюенсеров</w:t>
      </w:r>
      <w:proofErr w:type="spellEnd"/>
      <w:r w:rsidRPr="00BE1508">
        <w:rPr>
          <w:rFonts w:ascii="Arial" w:hAnsi="Arial" w:cs="Arial"/>
        </w:rPr>
        <w:t>, формат контента).</w:t>
      </w:r>
      <w:r w:rsidRPr="00BE1508">
        <w:rPr>
          <w:rFonts w:ascii="Arial" w:hAnsi="Arial" w:cs="Arial"/>
        </w:rPr>
        <w:br/>
      </w:r>
    </w:p>
    <w:p w14:paraId="3DBC5256" w14:textId="77777777" w:rsidR="00BE1508" w:rsidRPr="00BE1508" w:rsidRDefault="00BE1508" w:rsidP="00BE1508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E1508">
        <w:rPr>
          <w:rFonts w:ascii="Arial" w:eastAsia="Arial Unicode MS" w:hAnsi="Arial" w:cs="Arial"/>
          <w:b/>
        </w:rPr>
        <w:t>Смоделировать воронку интерес → действие</w:t>
      </w:r>
      <w:r w:rsidRPr="00BE1508">
        <w:rPr>
          <w:rFonts w:ascii="Arial" w:eastAsia="Arial Unicode MS" w:hAnsi="Arial" w:cs="Arial"/>
        </w:rPr>
        <w:t xml:space="preserve"> (</w:t>
      </w:r>
      <w:proofErr w:type="spellStart"/>
      <w:r w:rsidRPr="00BE1508">
        <w:rPr>
          <w:rFonts w:ascii="Arial" w:eastAsia="Arial Unicode MS" w:hAnsi="Arial" w:cs="Arial"/>
        </w:rPr>
        <w:t>Awareness</w:t>
      </w:r>
      <w:proofErr w:type="spellEnd"/>
      <w:r w:rsidRPr="00BE1508">
        <w:rPr>
          <w:rFonts w:ascii="Arial" w:eastAsia="Arial Unicode MS" w:hAnsi="Arial" w:cs="Arial"/>
        </w:rPr>
        <w:t xml:space="preserve"> → </w:t>
      </w:r>
      <w:proofErr w:type="spellStart"/>
      <w:r w:rsidRPr="00BE1508">
        <w:rPr>
          <w:rFonts w:ascii="Arial" w:eastAsia="Arial Unicode MS" w:hAnsi="Arial" w:cs="Arial"/>
        </w:rPr>
        <w:t>Consideration</w:t>
      </w:r>
      <w:proofErr w:type="spellEnd"/>
      <w:r w:rsidRPr="00BE1508">
        <w:rPr>
          <w:rFonts w:ascii="Arial" w:eastAsia="Arial Unicode MS" w:hAnsi="Arial" w:cs="Arial"/>
        </w:rPr>
        <w:t xml:space="preserve"> → </w:t>
      </w:r>
      <w:proofErr w:type="spellStart"/>
      <w:r w:rsidRPr="00BE1508">
        <w:rPr>
          <w:rFonts w:ascii="Arial" w:eastAsia="Arial Unicode MS" w:hAnsi="Arial" w:cs="Arial"/>
        </w:rPr>
        <w:t>Application</w:t>
      </w:r>
      <w:proofErr w:type="spellEnd"/>
      <w:r w:rsidRPr="00BE1508">
        <w:rPr>
          <w:rFonts w:ascii="Arial" w:eastAsia="Arial Unicode MS" w:hAnsi="Arial" w:cs="Arial"/>
        </w:rPr>
        <w:t xml:space="preserve"> → </w:t>
      </w:r>
      <w:proofErr w:type="spellStart"/>
      <w:r w:rsidRPr="00BE1508">
        <w:rPr>
          <w:rFonts w:ascii="Arial" w:eastAsia="Arial Unicode MS" w:hAnsi="Arial" w:cs="Arial"/>
        </w:rPr>
        <w:t>Enrollment</w:t>
      </w:r>
      <w:proofErr w:type="spellEnd"/>
      <w:r w:rsidRPr="00BE1508">
        <w:rPr>
          <w:rFonts w:ascii="Arial" w:eastAsia="Arial Unicode MS" w:hAnsi="Arial" w:cs="Arial"/>
        </w:rPr>
        <w:t>).</w:t>
      </w:r>
      <w:r w:rsidRPr="00BE1508">
        <w:rPr>
          <w:rFonts w:ascii="Arial" w:eastAsia="Arial Unicode MS" w:hAnsi="Arial" w:cs="Arial"/>
        </w:rPr>
        <w:br/>
      </w:r>
    </w:p>
    <w:p w14:paraId="7CAF897A" w14:textId="77777777" w:rsidR="00BE1508" w:rsidRPr="00BE1508" w:rsidRDefault="00BE1508" w:rsidP="00BE1508">
      <w:pPr>
        <w:numPr>
          <w:ilvl w:val="0"/>
          <w:numId w:val="11"/>
        </w:numPr>
        <w:spacing w:after="240"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Подготовить рекомендации</w:t>
      </w:r>
      <w:r w:rsidRPr="00BE1508">
        <w:rPr>
          <w:rFonts w:ascii="Arial" w:hAnsi="Arial" w:cs="Arial"/>
        </w:rPr>
        <w:t xml:space="preserve"> по позиционированию и оптимальным рекламным каналам.</w:t>
      </w:r>
      <w:r w:rsidRPr="00BE1508">
        <w:rPr>
          <w:rFonts w:ascii="Arial" w:hAnsi="Arial" w:cs="Arial"/>
        </w:rPr>
        <w:br/>
      </w:r>
    </w:p>
    <w:p w14:paraId="7539FE29" w14:textId="77777777" w:rsidR="00BE1508" w:rsidRPr="00BE1508" w:rsidRDefault="00BE1508" w:rsidP="00BE1508">
      <w:pPr>
        <w:rPr>
          <w:rFonts w:ascii="Arial" w:hAnsi="Arial" w:cs="Arial"/>
        </w:rPr>
      </w:pPr>
    </w:p>
    <w:p w14:paraId="4CD859DD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2" w:name="_uei9z19ski17" w:colFirst="0" w:colLast="0"/>
      <w:bookmarkEnd w:id="2"/>
      <w:r w:rsidRPr="00BE1508">
        <w:rPr>
          <w:rFonts w:ascii="Arial" w:hAnsi="Arial" w:cs="Arial"/>
          <w:b/>
          <w:color w:val="000000"/>
          <w:sz w:val="26"/>
          <w:szCs w:val="26"/>
        </w:rPr>
        <w:t>3. География и выборка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755"/>
        <w:gridCol w:w="2292"/>
        <w:gridCol w:w="1993"/>
      </w:tblGrid>
      <w:tr w:rsidR="00BE1508" w:rsidRPr="00BE1508" w14:paraId="0F1C320A" w14:textId="77777777" w:rsidTr="00B8002A">
        <w:trPr>
          <w:trHeight w:val="7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4D93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Город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D585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Кол-во респондентов (</w:t>
            </w:r>
            <w:proofErr w:type="spellStart"/>
            <w:r w:rsidRPr="00BE1508">
              <w:rPr>
                <w:rFonts w:ascii="Arial" w:hAnsi="Arial" w:cs="Arial"/>
                <w:b/>
              </w:rPr>
              <w:t>колич</w:t>
            </w:r>
            <w:proofErr w:type="spellEnd"/>
            <w:r w:rsidRPr="00BE1508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3658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 xml:space="preserve">Кол-во </w:t>
            </w:r>
            <w:proofErr w:type="spellStart"/>
            <w:r w:rsidRPr="00BE1508">
              <w:rPr>
                <w:rFonts w:ascii="Arial" w:hAnsi="Arial" w:cs="Arial"/>
                <w:b/>
              </w:rPr>
              <w:t>глуб</w:t>
            </w:r>
            <w:proofErr w:type="spellEnd"/>
            <w:r w:rsidRPr="00BE1508">
              <w:rPr>
                <w:rFonts w:ascii="Arial" w:hAnsi="Arial" w:cs="Arial"/>
                <w:b/>
              </w:rPr>
              <w:t>. интервью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9E71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Кол-во фокус-групп</w:t>
            </w:r>
          </w:p>
        </w:tc>
      </w:tr>
      <w:tr w:rsidR="00BE1508" w:rsidRPr="00BE1508" w14:paraId="30A1C828" w14:textId="77777777" w:rsidTr="00B8002A">
        <w:trPr>
          <w:trHeight w:val="5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6D11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Сургут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114D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600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6E93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A857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1</w:t>
            </w:r>
          </w:p>
        </w:tc>
      </w:tr>
      <w:tr w:rsidR="00BE1508" w:rsidRPr="00BE1508" w14:paraId="11818C9D" w14:textId="77777777" w:rsidTr="00B8002A">
        <w:trPr>
          <w:trHeight w:val="5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6300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Ханты-Мансийск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C0E2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100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5553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25F9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1</w:t>
            </w:r>
          </w:p>
        </w:tc>
      </w:tr>
      <w:tr w:rsidR="00BE1508" w:rsidRPr="00BE1508" w14:paraId="2BC150C7" w14:textId="77777777" w:rsidTr="00B8002A">
        <w:trPr>
          <w:trHeight w:val="5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1DA1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Нижневартовск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84FA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200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3C57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C76C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1</w:t>
            </w:r>
          </w:p>
        </w:tc>
      </w:tr>
      <w:tr w:rsidR="00BE1508" w:rsidRPr="00BE1508" w14:paraId="5F6B3EB6" w14:textId="77777777" w:rsidTr="00B8002A">
        <w:trPr>
          <w:trHeight w:val="5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B444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Когалым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639B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150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EF0C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92F9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1</w:t>
            </w:r>
          </w:p>
        </w:tc>
      </w:tr>
      <w:tr w:rsidR="00BE1508" w:rsidRPr="00BE1508" w14:paraId="1531835D" w14:textId="77777777" w:rsidTr="00B8002A">
        <w:trPr>
          <w:trHeight w:val="7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A74E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Советский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3759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100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2D44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850A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—</w:t>
            </w:r>
          </w:p>
        </w:tc>
      </w:tr>
      <w:tr w:rsidR="00BE1508" w:rsidRPr="00BE1508" w14:paraId="6C4135DC" w14:textId="77777777" w:rsidTr="00B8002A">
        <w:trPr>
          <w:trHeight w:val="5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3924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CFF3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1 150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8E20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03DE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5</w:t>
            </w:r>
          </w:p>
        </w:tc>
      </w:tr>
    </w:tbl>
    <w:p w14:paraId="1CBC38E7" w14:textId="77777777" w:rsidR="00BE1508" w:rsidRPr="00BE1508" w:rsidRDefault="00BE1508" w:rsidP="00BE1508">
      <w:pPr>
        <w:spacing w:before="240" w:after="240"/>
        <w:rPr>
          <w:rFonts w:ascii="Arial" w:hAnsi="Arial" w:cs="Arial"/>
          <w:i/>
        </w:rPr>
      </w:pPr>
      <w:r w:rsidRPr="00BE1508">
        <w:rPr>
          <w:rFonts w:ascii="Arial" w:hAnsi="Arial" w:cs="Arial"/>
          <w:i/>
        </w:rPr>
        <w:t>Допустимое отклонение для количественного блока ±3 %, доверительная вероятность 95 %.</w:t>
      </w:r>
    </w:p>
    <w:p w14:paraId="7BDFB2AE" w14:textId="77777777" w:rsidR="00BE1508" w:rsidRPr="00BE1508" w:rsidRDefault="00BE1508" w:rsidP="00BE1508">
      <w:pPr>
        <w:rPr>
          <w:rFonts w:ascii="Arial" w:hAnsi="Arial" w:cs="Arial"/>
        </w:rPr>
      </w:pPr>
    </w:p>
    <w:p w14:paraId="4FD6C954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3" w:name="_g195vd3cgbk8" w:colFirst="0" w:colLast="0"/>
      <w:bookmarkEnd w:id="3"/>
      <w:r w:rsidRPr="00BE1508">
        <w:rPr>
          <w:rFonts w:ascii="Arial" w:hAnsi="Arial" w:cs="Arial"/>
          <w:b/>
          <w:color w:val="000000"/>
          <w:sz w:val="26"/>
          <w:szCs w:val="26"/>
        </w:rPr>
        <w:t>4. Методология</w:t>
      </w:r>
    </w:p>
    <w:p w14:paraId="7DF6689D" w14:textId="77777777" w:rsidR="00BE1508" w:rsidRPr="00BE1508" w:rsidRDefault="00BE1508" w:rsidP="00BE1508">
      <w:pPr>
        <w:numPr>
          <w:ilvl w:val="0"/>
          <w:numId w:val="10"/>
        </w:numPr>
        <w:spacing w:before="240"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lastRenderedPageBreak/>
        <w:t>Desk Research</w:t>
      </w:r>
      <w:r w:rsidRPr="00BE1508">
        <w:rPr>
          <w:rFonts w:ascii="Arial" w:hAnsi="Arial" w:cs="Arial"/>
        </w:rPr>
        <w:t xml:space="preserve"> – анализ вторичных данных (доступные отчёты, статистика </w:t>
      </w:r>
      <w:proofErr w:type="spellStart"/>
      <w:r w:rsidRPr="00BE1508">
        <w:rPr>
          <w:rFonts w:ascii="Arial" w:hAnsi="Arial" w:cs="Arial"/>
        </w:rPr>
        <w:t>Rosstat</w:t>
      </w:r>
      <w:proofErr w:type="spellEnd"/>
      <w:r w:rsidRPr="00BE1508">
        <w:rPr>
          <w:rFonts w:ascii="Arial" w:hAnsi="Arial" w:cs="Arial"/>
        </w:rPr>
        <w:t xml:space="preserve">, HH.ru, </w:t>
      </w:r>
      <w:proofErr w:type="spellStart"/>
      <w:r w:rsidRPr="00BE1508">
        <w:rPr>
          <w:rFonts w:ascii="Arial" w:hAnsi="Arial" w:cs="Arial"/>
        </w:rPr>
        <w:t>SuperJob</w:t>
      </w:r>
      <w:proofErr w:type="spellEnd"/>
      <w:r w:rsidRPr="00BE1508">
        <w:rPr>
          <w:rFonts w:ascii="Arial" w:hAnsi="Arial" w:cs="Arial"/>
        </w:rPr>
        <w:t>).</w:t>
      </w:r>
      <w:r w:rsidRPr="00BE1508">
        <w:rPr>
          <w:rFonts w:ascii="Arial" w:hAnsi="Arial" w:cs="Arial"/>
        </w:rPr>
        <w:br/>
      </w:r>
    </w:p>
    <w:p w14:paraId="71184BB7" w14:textId="77777777" w:rsidR="00BE1508" w:rsidRPr="00BE1508" w:rsidRDefault="00BE1508" w:rsidP="00BE150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CAWI-опрос</w:t>
      </w:r>
      <w:r w:rsidRPr="00BE1508">
        <w:rPr>
          <w:rFonts w:ascii="Arial" w:hAnsi="Arial" w:cs="Arial"/>
        </w:rPr>
        <w:t xml:space="preserve"> (</w:t>
      </w:r>
      <w:proofErr w:type="spellStart"/>
      <w:r w:rsidRPr="00BE1508">
        <w:rPr>
          <w:rFonts w:ascii="Arial" w:hAnsi="Arial" w:cs="Arial"/>
        </w:rPr>
        <w:t>Computer-Assisted</w:t>
      </w:r>
      <w:proofErr w:type="spellEnd"/>
      <w:r w:rsidRPr="00BE1508">
        <w:rPr>
          <w:rFonts w:ascii="Arial" w:hAnsi="Arial" w:cs="Arial"/>
        </w:rPr>
        <w:t xml:space="preserve"> </w:t>
      </w:r>
      <w:proofErr w:type="spellStart"/>
      <w:r w:rsidRPr="00BE1508">
        <w:rPr>
          <w:rFonts w:ascii="Arial" w:hAnsi="Arial" w:cs="Arial"/>
        </w:rPr>
        <w:t>Web</w:t>
      </w:r>
      <w:proofErr w:type="spellEnd"/>
      <w:r w:rsidRPr="00BE1508">
        <w:rPr>
          <w:rFonts w:ascii="Arial" w:hAnsi="Arial" w:cs="Arial"/>
        </w:rPr>
        <w:t xml:space="preserve"> </w:t>
      </w:r>
      <w:proofErr w:type="spellStart"/>
      <w:r w:rsidRPr="00BE1508">
        <w:rPr>
          <w:rFonts w:ascii="Arial" w:hAnsi="Arial" w:cs="Arial"/>
        </w:rPr>
        <w:t>Interviewing</w:t>
      </w:r>
      <w:proofErr w:type="spellEnd"/>
      <w:r w:rsidRPr="00BE1508">
        <w:rPr>
          <w:rFonts w:ascii="Arial" w:hAnsi="Arial" w:cs="Arial"/>
        </w:rPr>
        <w:t>) – студенты, абитуриенты, работающие IT-специалисты 17–40 лет.</w:t>
      </w:r>
      <w:r w:rsidRPr="00BE1508">
        <w:rPr>
          <w:rFonts w:ascii="Arial" w:hAnsi="Arial" w:cs="Arial"/>
        </w:rPr>
        <w:br/>
      </w:r>
    </w:p>
    <w:p w14:paraId="4C1D8EE9" w14:textId="77777777" w:rsidR="00BE1508" w:rsidRPr="00BE1508" w:rsidRDefault="00BE1508" w:rsidP="00BE1508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CATI-опрос</w:t>
      </w:r>
      <w:r w:rsidRPr="00BE1508">
        <w:rPr>
          <w:rFonts w:ascii="Arial" w:hAnsi="Arial" w:cs="Arial"/>
        </w:rPr>
        <w:t xml:space="preserve"> – родители абитуриентов.</w:t>
      </w:r>
      <w:r w:rsidRPr="00BE1508">
        <w:rPr>
          <w:rFonts w:ascii="Arial" w:hAnsi="Arial" w:cs="Arial"/>
        </w:rPr>
        <w:br/>
      </w:r>
    </w:p>
    <w:p w14:paraId="25005BFC" w14:textId="77777777" w:rsidR="00BE1508" w:rsidRPr="00BE1508" w:rsidRDefault="00BE1508" w:rsidP="00BE1508">
      <w:pPr>
        <w:numPr>
          <w:ilvl w:val="0"/>
          <w:numId w:val="10"/>
        </w:numPr>
        <w:spacing w:after="240"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Глубинные интервью (IDI)</w:t>
      </w:r>
      <w:r w:rsidRPr="00BE1508">
        <w:rPr>
          <w:rFonts w:ascii="Arial" w:hAnsi="Arial" w:cs="Arial"/>
        </w:rPr>
        <w:t xml:space="preserve"> – HR-директора IT-компаний, выпускники «Школы 21», абитуриенты.</w:t>
      </w:r>
      <w:r w:rsidRPr="00BE1508">
        <w:rPr>
          <w:rFonts w:ascii="Arial" w:hAnsi="Arial" w:cs="Arial"/>
        </w:rPr>
        <w:br/>
      </w:r>
      <w:r w:rsidRPr="00BE1508">
        <w:rPr>
          <w:rFonts w:ascii="Arial" w:hAnsi="Arial" w:cs="Arial"/>
        </w:rPr>
        <w:br/>
      </w:r>
    </w:p>
    <w:p w14:paraId="19D59623" w14:textId="77777777" w:rsidR="00BE1508" w:rsidRPr="00BE1508" w:rsidRDefault="00BE1508" w:rsidP="00BE1508">
      <w:pPr>
        <w:rPr>
          <w:rFonts w:ascii="Arial" w:hAnsi="Arial" w:cs="Arial"/>
        </w:rPr>
      </w:pPr>
    </w:p>
    <w:p w14:paraId="31ED6A0C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4" w:name="_wq3oo13nh6v" w:colFirst="0" w:colLast="0"/>
      <w:bookmarkEnd w:id="4"/>
      <w:r w:rsidRPr="00BE1508">
        <w:rPr>
          <w:rFonts w:ascii="Arial" w:hAnsi="Arial" w:cs="Arial"/>
          <w:b/>
          <w:color w:val="000000"/>
          <w:sz w:val="26"/>
          <w:szCs w:val="26"/>
        </w:rPr>
        <w:t>5. Ключевые метрики и формулы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1"/>
        <w:gridCol w:w="4836"/>
        <w:gridCol w:w="2188"/>
      </w:tblGrid>
      <w:tr w:rsidR="00BE1508" w:rsidRPr="00BE1508" w14:paraId="026E8152" w14:textId="77777777" w:rsidTr="00B8002A">
        <w:trPr>
          <w:trHeight w:val="7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2413" w14:textId="77777777" w:rsidR="00BE1508" w:rsidRPr="00BE1508" w:rsidRDefault="00BE1508" w:rsidP="008E6843">
            <w:pPr>
              <w:jc w:val="center"/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Блок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E550" w14:textId="77777777" w:rsidR="00BE1508" w:rsidRPr="00BE1508" w:rsidRDefault="00BE1508" w:rsidP="008E6843">
            <w:pPr>
              <w:jc w:val="center"/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Метрика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0402" w14:textId="77777777" w:rsidR="00BE1508" w:rsidRPr="00BE1508" w:rsidRDefault="00BE1508" w:rsidP="008E6843">
            <w:pPr>
              <w:jc w:val="center"/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Целевой точный выход</w:t>
            </w:r>
          </w:p>
        </w:tc>
      </w:tr>
      <w:tr w:rsidR="00BE1508" w:rsidRPr="00BE1508" w14:paraId="1927CB06" w14:textId="77777777" w:rsidTr="00B8002A">
        <w:trPr>
          <w:trHeight w:val="7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C9EE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Узнаваемость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9092" w14:textId="77777777" w:rsidR="00BE1508" w:rsidRPr="00BE1508" w:rsidRDefault="00BE1508" w:rsidP="008E6843">
            <w:pPr>
              <w:rPr>
                <w:rFonts w:ascii="Arial" w:hAnsi="Arial" w:cs="Arial"/>
                <w:lang w:val="en-US"/>
              </w:rPr>
            </w:pPr>
            <w:r w:rsidRPr="00BE1508">
              <w:rPr>
                <w:rFonts w:ascii="Arial" w:hAnsi="Arial" w:cs="Arial"/>
                <w:b/>
                <w:lang w:val="en-US"/>
              </w:rPr>
              <w:t>Top-of-Mind Awareness (TOMA)</w:t>
            </w:r>
            <w:r w:rsidRPr="00BE1508">
              <w:rPr>
                <w:rFonts w:ascii="Arial" w:hAnsi="Arial" w:cs="Arial"/>
                <w:lang w:val="en-US"/>
              </w:rPr>
              <w:t xml:space="preserve"> = (</w:t>
            </w:r>
            <w:proofErr w:type="spellStart"/>
            <w:r w:rsidRPr="00BE1508">
              <w:rPr>
                <w:rFonts w:ascii="Arial" w:hAnsi="Arial" w:cs="Arial"/>
              </w:rPr>
              <w:t>респ</w:t>
            </w:r>
            <w:proofErr w:type="spellEnd"/>
            <w:r w:rsidRPr="00BE1508">
              <w:rPr>
                <w:rFonts w:ascii="Arial" w:hAnsi="Arial" w:cs="Arial"/>
                <w:lang w:val="en-US"/>
              </w:rPr>
              <w:t xml:space="preserve">. </w:t>
            </w:r>
            <w:r w:rsidRPr="00BE1508">
              <w:rPr>
                <w:rFonts w:ascii="Arial" w:hAnsi="Arial" w:cs="Arial"/>
              </w:rPr>
              <w:t>назвали</w:t>
            </w:r>
            <w:r w:rsidRPr="00BE1508">
              <w:rPr>
                <w:rFonts w:ascii="Arial" w:hAnsi="Arial" w:cs="Arial"/>
                <w:lang w:val="en-US"/>
              </w:rPr>
              <w:t xml:space="preserve"> </w:t>
            </w:r>
            <w:r w:rsidRPr="00BE1508">
              <w:rPr>
                <w:rFonts w:ascii="Arial" w:hAnsi="Arial" w:cs="Arial"/>
              </w:rPr>
              <w:t>первым</w:t>
            </w:r>
            <w:r w:rsidRPr="00BE1508">
              <w:rPr>
                <w:rFonts w:ascii="Arial" w:hAnsi="Arial" w:cs="Arial"/>
                <w:lang w:val="en-US"/>
              </w:rPr>
              <w:t xml:space="preserve"> / N) × 100 %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0B1B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% по каждому региону</w:t>
            </w:r>
          </w:p>
        </w:tc>
      </w:tr>
      <w:tr w:rsidR="00BE1508" w:rsidRPr="00BE1508" w14:paraId="53C50C06" w14:textId="77777777" w:rsidTr="00B8002A">
        <w:trPr>
          <w:trHeight w:val="7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7235" w14:textId="77777777" w:rsidR="00BE1508" w:rsidRPr="00BE1508" w:rsidRDefault="00BE1508" w:rsidP="008E6843">
            <w:pPr>
              <w:rPr>
                <w:rFonts w:ascii="Arial" w:hAnsi="Arial" w:cs="Arial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2A9B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proofErr w:type="spellStart"/>
            <w:r w:rsidRPr="00BE1508">
              <w:rPr>
                <w:rFonts w:ascii="Arial" w:hAnsi="Arial" w:cs="Arial"/>
                <w:b/>
              </w:rPr>
              <w:t>Aided</w:t>
            </w:r>
            <w:proofErr w:type="spellEnd"/>
            <w:r w:rsidRPr="00BE15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E1508">
              <w:rPr>
                <w:rFonts w:ascii="Arial" w:hAnsi="Arial" w:cs="Arial"/>
                <w:b/>
              </w:rPr>
              <w:t>Awareness</w:t>
            </w:r>
            <w:proofErr w:type="spellEnd"/>
            <w:r w:rsidRPr="00BE1508">
              <w:rPr>
                <w:rFonts w:ascii="Arial" w:hAnsi="Arial" w:cs="Arial"/>
              </w:rPr>
              <w:t xml:space="preserve"> = (</w:t>
            </w:r>
            <w:proofErr w:type="spellStart"/>
            <w:r w:rsidRPr="00BE1508">
              <w:rPr>
                <w:rFonts w:ascii="Arial" w:hAnsi="Arial" w:cs="Arial"/>
              </w:rPr>
              <w:t>респ</w:t>
            </w:r>
            <w:proofErr w:type="spellEnd"/>
            <w:r w:rsidRPr="00BE1508">
              <w:rPr>
                <w:rFonts w:ascii="Arial" w:hAnsi="Arial" w:cs="Arial"/>
              </w:rPr>
              <w:t>. узнали бренд в списке / N) × 100 %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3D7F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%</w:t>
            </w:r>
          </w:p>
        </w:tc>
      </w:tr>
      <w:tr w:rsidR="00BE1508" w:rsidRPr="00BE1508" w14:paraId="74A8A1F6" w14:textId="77777777" w:rsidTr="00B8002A">
        <w:trPr>
          <w:trHeight w:val="7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28AE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Имидж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7A2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proofErr w:type="spellStart"/>
            <w:r w:rsidRPr="00BE1508">
              <w:rPr>
                <w:rFonts w:ascii="Arial" w:hAnsi="Arial" w:cs="Arial"/>
                <w:b/>
              </w:rPr>
              <w:t>Image</w:t>
            </w:r>
            <w:proofErr w:type="spellEnd"/>
            <w:r w:rsidRPr="00BE15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E1508">
              <w:rPr>
                <w:rFonts w:ascii="Arial" w:hAnsi="Arial" w:cs="Arial"/>
                <w:b/>
              </w:rPr>
              <w:t>Composite</w:t>
            </w:r>
            <w:proofErr w:type="spellEnd"/>
            <w:r w:rsidRPr="00BE15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E1508">
              <w:rPr>
                <w:rFonts w:ascii="Arial" w:hAnsi="Arial" w:cs="Arial"/>
                <w:b/>
              </w:rPr>
              <w:t>Score</w:t>
            </w:r>
            <w:proofErr w:type="spellEnd"/>
            <w:r w:rsidRPr="00BE1508">
              <w:rPr>
                <w:rFonts w:ascii="Arial" w:hAnsi="Arial" w:cs="Arial"/>
                <w:b/>
              </w:rPr>
              <w:t xml:space="preserve"> (ICS)</w:t>
            </w:r>
            <w:r w:rsidRPr="00BE1508">
              <w:rPr>
                <w:rFonts w:ascii="Arial" w:hAnsi="Arial" w:cs="Arial"/>
              </w:rPr>
              <w:t xml:space="preserve"> – среднее по 5 атрибутам на шкале 1-5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2552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eastAsia="Arial Unicode MS" w:hAnsi="Arial" w:cs="Arial"/>
              </w:rPr>
              <w:t>≥ 3.8</w:t>
            </w:r>
          </w:p>
        </w:tc>
      </w:tr>
      <w:tr w:rsidR="00BE1508" w:rsidRPr="00BE1508" w14:paraId="4A382CD2" w14:textId="77777777" w:rsidTr="00B8002A">
        <w:trPr>
          <w:trHeight w:val="5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5F25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Воронка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BCD3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proofErr w:type="spellStart"/>
            <w:r w:rsidRPr="00BE1508">
              <w:rPr>
                <w:rFonts w:ascii="Arial" w:hAnsi="Arial" w:cs="Arial"/>
                <w:b/>
              </w:rPr>
              <w:t>Conversion</w:t>
            </w:r>
            <w:proofErr w:type="spellEnd"/>
            <w:r w:rsidRPr="00BE15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E1508">
              <w:rPr>
                <w:rFonts w:ascii="Arial" w:hAnsi="Arial" w:cs="Arial"/>
                <w:b/>
              </w:rPr>
              <w:t>Rate</w:t>
            </w:r>
            <w:proofErr w:type="spellEnd"/>
            <w:r w:rsidRPr="00BE1508">
              <w:rPr>
                <w:rFonts w:ascii="Arial" w:hAnsi="Arial" w:cs="Arial"/>
              </w:rPr>
              <w:t xml:space="preserve"> = </w:t>
            </w:r>
            <w:proofErr w:type="spellStart"/>
            <w:r w:rsidRPr="00BE1508">
              <w:rPr>
                <w:rFonts w:ascii="Arial" w:hAnsi="Arial" w:cs="Arial"/>
              </w:rPr>
              <w:t>Applications</w:t>
            </w:r>
            <w:proofErr w:type="spellEnd"/>
            <w:r w:rsidRPr="00BE1508">
              <w:rPr>
                <w:rFonts w:ascii="Arial" w:hAnsi="Arial" w:cs="Arial"/>
              </w:rPr>
              <w:t xml:space="preserve"> / </w:t>
            </w:r>
            <w:proofErr w:type="spellStart"/>
            <w:r w:rsidRPr="00BE1508">
              <w:rPr>
                <w:rFonts w:ascii="Arial" w:hAnsi="Arial" w:cs="Arial"/>
              </w:rPr>
              <w:t>Aware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AED7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%</w:t>
            </w:r>
          </w:p>
        </w:tc>
      </w:tr>
      <w:tr w:rsidR="00BE1508" w:rsidRPr="00BE1508" w14:paraId="2508DDB2" w14:textId="77777777" w:rsidTr="00B8002A">
        <w:trPr>
          <w:trHeight w:val="5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4F66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NPS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F777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NPS = %</w:t>
            </w:r>
            <w:proofErr w:type="spellStart"/>
            <w:r w:rsidRPr="00BE1508">
              <w:rPr>
                <w:rFonts w:ascii="Arial" w:hAnsi="Arial" w:cs="Arial"/>
              </w:rPr>
              <w:t>Promoters</w:t>
            </w:r>
            <w:proofErr w:type="spellEnd"/>
            <w:r w:rsidRPr="00BE1508">
              <w:rPr>
                <w:rFonts w:ascii="Arial" w:hAnsi="Arial" w:cs="Arial"/>
              </w:rPr>
              <w:t xml:space="preserve"> – %</w:t>
            </w:r>
            <w:proofErr w:type="spellStart"/>
            <w:r w:rsidRPr="00BE1508">
              <w:rPr>
                <w:rFonts w:ascii="Arial" w:hAnsi="Arial" w:cs="Arial"/>
              </w:rPr>
              <w:t>Detractors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49ED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eastAsia="Arial Unicode MS" w:hAnsi="Arial" w:cs="Arial"/>
              </w:rPr>
              <w:t>≥ +30</w:t>
            </w:r>
          </w:p>
        </w:tc>
      </w:tr>
      <w:tr w:rsidR="00BE1508" w:rsidRPr="00BE1508" w14:paraId="75E940CD" w14:textId="77777777" w:rsidTr="00B8002A">
        <w:trPr>
          <w:trHeight w:val="7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ABE9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proofErr w:type="spellStart"/>
            <w:r w:rsidRPr="00BE1508">
              <w:rPr>
                <w:rFonts w:ascii="Arial" w:hAnsi="Arial" w:cs="Arial"/>
                <w:b/>
              </w:rPr>
              <w:t>Media</w:t>
            </w:r>
            <w:proofErr w:type="spellEnd"/>
            <w:r w:rsidRPr="00BE15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E1508">
              <w:rPr>
                <w:rFonts w:ascii="Arial" w:hAnsi="Arial" w:cs="Arial"/>
                <w:b/>
              </w:rPr>
              <w:t>Consumption</w:t>
            </w:r>
            <w:proofErr w:type="spellEnd"/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F6F7" w14:textId="77777777" w:rsidR="00BE1508" w:rsidRPr="00BE1508" w:rsidRDefault="00BE1508" w:rsidP="008E6843">
            <w:pPr>
              <w:rPr>
                <w:rFonts w:ascii="Arial" w:hAnsi="Arial" w:cs="Arial"/>
                <w:lang w:val="en-US"/>
              </w:rPr>
            </w:pPr>
            <w:r w:rsidRPr="00BE1508">
              <w:rPr>
                <w:rFonts w:ascii="Arial" w:hAnsi="Arial" w:cs="Arial"/>
                <w:lang w:val="en-US"/>
              </w:rPr>
              <w:t xml:space="preserve">Avg. Time &amp; Reach </w:t>
            </w:r>
            <w:r w:rsidRPr="00BE1508">
              <w:rPr>
                <w:rFonts w:ascii="Arial" w:hAnsi="Arial" w:cs="Arial"/>
              </w:rPr>
              <w:t>на</w:t>
            </w:r>
            <w:r w:rsidRPr="00BE1508">
              <w:rPr>
                <w:rFonts w:ascii="Arial" w:hAnsi="Arial" w:cs="Arial"/>
                <w:lang w:val="en-US"/>
              </w:rPr>
              <w:t xml:space="preserve"> </w:t>
            </w:r>
            <w:r w:rsidRPr="00BE1508">
              <w:rPr>
                <w:rFonts w:ascii="Arial" w:hAnsi="Arial" w:cs="Arial"/>
              </w:rPr>
              <w:t>канал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3C18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мин./день; %</w:t>
            </w:r>
          </w:p>
        </w:tc>
      </w:tr>
      <w:tr w:rsidR="00BE1508" w:rsidRPr="00BE1508" w14:paraId="085FC96C" w14:textId="77777777" w:rsidTr="00B8002A">
        <w:trPr>
          <w:trHeight w:val="77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C617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proofErr w:type="spellStart"/>
            <w:r w:rsidRPr="00BE1508">
              <w:rPr>
                <w:rFonts w:ascii="Arial" w:hAnsi="Arial" w:cs="Arial"/>
                <w:b/>
              </w:rPr>
              <w:t>Segmentation</w:t>
            </w:r>
            <w:proofErr w:type="spellEnd"/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14FF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K-</w:t>
            </w:r>
            <w:proofErr w:type="spellStart"/>
            <w:r w:rsidRPr="00BE1508">
              <w:rPr>
                <w:rFonts w:ascii="Arial" w:hAnsi="Arial" w:cs="Arial"/>
              </w:rPr>
              <w:t>Means</w:t>
            </w:r>
            <w:proofErr w:type="spellEnd"/>
            <w:r w:rsidRPr="00BE1508">
              <w:rPr>
                <w:rFonts w:ascii="Arial" w:hAnsi="Arial" w:cs="Arial"/>
              </w:rPr>
              <w:t xml:space="preserve"> / </w:t>
            </w:r>
            <w:proofErr w:type="spellStart"/>
            <w:r w:rsidRPr="00BE1508">
              <w:rPr>
                <w:rFonts w:ascii="Arial" w:hAnsi="Arial" w:cs="Arial"/>
              </w:rPr>
              <w:t>Cluster</w:t>
            </w:r>
            <w:proofErr w:type="spellEnd"/>
            <w:r w:rsidRPr="00BE1508">
              <w:rPr>
                <w:rFonts w:ascii="Arial" w:hAnsi="Arial" w:cs="Arial"/>
              </w:rPr>
              <w:t xml:space="preserve"> </w:t>
            </w:r>
            <w:proofErr w:type="spellStart"/>
            <w:r w:rsidRPr="00BE1508">
              <w:rPr>
                <w:rFonts w:ascii="Arial" w:hAnsi="Arial" w:cs="Arial"/>
              </w:rPr>
              <w:t>tree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320D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eastAsia="Arial Unicode MS" w:hAnsi="Arial" w:cs="Arial"/>
              </w:rPr>
              <w:t>кол-во ≥ 4 кластеров</w:t>
            </w:r>
          </w:p>
        </w:tc>
      </w:tr>
    </w:tbl>
    <w:p w14:paraId="5DBEE1E7" w14:textId="77777777" w:rsidR="00BE1508" w:rsidRPr="00BE1508" w:rsidRDefault="00BE1508" w:rsidP="00BE1508">
      <w:pPr>
        <w:rPr>
          <w:rFonts w:ascii="Arial" w:hAnsi="Arial" w:cs="Arial"/>
        </w:rPr>
      </w:pPr>
    </w:p>
    <w:p w14:paraId="7EED3CCF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5" w:name="_u8eo5r7elnb6" w:colFirst="0" w:colLast="0"/>
      <w:bookmarkEnd w:id="5"/>
      <w:r w:rsidRPr="00BE1508">
        <w:rPr>
          <w:rFonts w:ascii="Arial" w:hAnsi="Arial" w:cs="Arial"/>
          <w:b/>
          <w:color w:val="000000"/>
          <w:sz w:val="26"/>
          <w:szCs w:val="26"/>
        </w:rPr>
        <w:t>6. Выходные материалы</w:t>
      </w:r>
    </w:p>
    <w:p w14:paraId="6E42CA48" w14:textId="77777777" w:rsidR="00BE1508" w:rsidRPr="00BE1508" w:rsidRDefault="00BE1508" w:rsidP="00BE1508">
      <w:pPr>
        <w:numPr>
          <w:ilvl w:val="0"/>
          <w:numId w:val="8"/>
        </w:numPr>
        <w:spacing w:before="240"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Структурированный массив данных</w:t>
      </w:r>
      <w:r w:rsidRPr="00BE1508">
        <w:rPr>
          <w:rFonts w:ascii="Arial" w:hAnsi="Arial" w:cs="Arial"/>
        </w:rPr>
        <w:t xml:space="preserve"> (SPSS / CSV).</w:t>
      </w:r>
      <w:r w:rsidRPr="00BE1508">
        <w:rPr>
          <w:rFonts w:ascii="Arial" w:hAnsi="Arial" w:cs="Arial"/>
        </w:rPr>
        <w:br/>
      </w:r>
    </w:p>
    <w:p w14:paraId="13571A61" w14:textId="77777777" w:rsidR="00BE1508" w:rsidRPr="00BE1508" w:rsidRDefault="00BE1508" w:rsidP="00BE1508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Аналитический отчёт</w:t>
      </w:r>
      <w:r w:rsidRPr="00BE1508">
        <w:rPr>
          <w:rFonts w:ascii="Arial" w:hAnsi="Arial" w:cs="Arial"/>
        </w:rPr>
        <w:t xml:space="preserve"> (30-40 слайдов, PPTX).</w:t>
      </w:r>
      <w:r w:rsidRPr="00BE1508">
        <w:rPr>
          <w:rFonts w:ascii="Arial" w:hAnsi="Arial" w:cs="Arial"/>
        </w:rPr>
        <w:br/>
      </w:r>
    </w:p>
    <w:p w14:paraId="0F9BB636" w14:textId="77777777" w:rsidR="00BE1508" w:rsidRPr="00BE1508" w:rsidRDefault="00BE1508" w:rsidP="00BE1508">
      <w:pPr>
        <w:numPr>
          <w:ilvl w:val="0"/>
          <w:numId w:val="8"/>
        </w:numPr>
        <w:spacing w:line="276" w:lineRule="auto"/>
        <w:rPr>
          <w:rFonts w:ascii="Arial" w:hAnsi="Arial" w:cs="Arial"/>
          <w:lang w:val="en-US"/>
        </w:rPr>
      </w:pPr>
      <w:r w:rsidRPr="00BE1508">
        <w:rPr>
          <w:rFonts w:ascii="Arial" w:hAnsi="Arial" w:cs="Arial"/>
          <w:b/>
          <w:lang w:val="en-US"/>
        </w:rPr>
        <w:lastRenderedPageBreak/>
        <w:t>One-page Insights Summary</w:t>
      </w:r>
      <w:r w:rsidRPr="00BE1508">
        <w:rPr>
          <w:rFonts w:ascii="Arial" w:eastAsia="Arial Unicode MS" w:hAnsi="Arial" w:cs="Arial"/>
          <w:lang w:val="en-US"/>
        </w:rPr>
        <w:t xml:space="preserve"> (≤ 1 </w:t>
      </w:r>
      <w:proofErr w:type="spellStart"/>
      <w:r w:rsidRPr="00BE1508">
        <w:rPr>
          <w:rFonts w:ascii="Arial" w:eastAsia="Arial Unicode MS" w:hAnsi="Arial" w:cs="Arial"/>
        </w:rPr>
        <w:t>стр</w:t>
      </w:r>
      <w:proofErr w:type="spellEnd"/>
      <w:r w:rsidRPr="00BE1508">
        <w:rPr>
          <w:rFonts w:ascii="Arial" w:eastAsia="Arial Unicode MS" w:hAnsi="Arial" w:cs="Arial"/>
          <w:lang w:val="en-US"/>
        </w:rPr>
        <w:t>.).</w:t>
      </w:r>
      <w:r w:rsidRPr="00BE1508">
        <w:rPr>
          <w:rFonts w:ascii="Arial" w:eastAsia="Arial Unicode MS" w:hAnsi="Arial" w:cs="Arial"/>
          <w:lang w:val="en-US"/>
        </w:rPr>
        <w:br/>
      </w:r>
    </w:p>
    <w:p w14:paraId="63A9E738" w14:textId="77777777" w:rsidR="00BE1508" w:rsidRPr="00BE1508" w:rsidRDefault="00BE1508" w:rsidP="00BE1508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  <w:b/>
        </w:rPr>
        <w:t>Рекомендации по рекламной кампании</w:t>
      </w:r>
      <w:r w:rsidRPr="00BE1508">
        <w:rPr>
          <w:rFonts w:ascii="Arial" w:hAnsi="Arial" w:cs="Arial"/>
        </w:rPr>
        <w:t>:</w:t>
      </w:r>
      <w:r w:rsidRPr="00BE1508">
        <w:rPr>
          <w:rFonts w:ascii="Arial" w:hAnsi="Arial" w:cs="Arial"/>
        </w:rPr>
        <w:br/>
      </w:r>
    </w:p>
    <w:p w14:paraId="081832A1" w14:textId="77777777" w:rsidR="00BE1508" w:rsidRPr="00BE1508" w:rsidRDefault="00BE1508" w:rsidP="00BE1508">
      <w:pPr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t>приоритетные каналы,</w:t>
      </w:r>
      <w:r w:rsidRPr="00BE1508">
        <w:rPr>
          <w:rFonts w:ascii="Arial" w:hAnsi="Arial" w:cs="Arial"/>
        </w:rPr>
        <w:br/>
      </w:r>
    </w:p>
    <w:p w14:paraId="235AF174" w14:textId="77777777" w:rsidR="00BE1508" w:rsidRPr="00BE1508" w:rsidRDefault="00BE1508" w:rsidP="00BE1508">
      <w:pPr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t>коммуникационные сообщения по кластерам,</w:t>
      </w:r>
      <w:r w:rsidRPr="00BE1508">
        <w:rPr>
          <w:rFonts w:ascii="Arial" w:hAnsi="Arial" w:cs="Arial"/>
        </w:rPr>
        <w:br/>
      </w:r>
    </w:p>
    <w:p w14:paraId="72EDB3FF" w14:textId="77777777" w:rsidR="00BE1508" w:rsidRPr="00BE1508" w:rsidRDefault="00BE1508" w:rsidP="00BE1508">
      <w:pPr>
        <w:numPr>
          <w:ilvl w:val="1"/>
          <w:numId w:val="8"/>
        </w:numPr>
        <w:spacing w:after="240" w:line="276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t xml:space="preserve">предварительный </w:t>
      </w:r>
      <w:proofErr w:type="spellStart"/>
      <w:r w:rsidRPr="00BE1508">
        <w:rPr>
          <w:rFonts w:ascii="Arial" w:hAnsi="Arial" w:cs="Arial"/>
        </w:rPr>
        <w:t>медиасплит</w:t>
      </w:r>
      <w:proofErr w:type="spellEnd"/>
      <w:r w:rsidRPr="00BE1508">
        <w:rPr>
          <w:rFonts w:ascii="Arial" w:hAnsi="Arial" w:cs="Arial"/>
        </w:rPr>
        <w:t xml:space="preserve"> и бюджет-</w:t>
      </w:r>
      <w:proofErr w:type="spellStart"/>
      <w:r w:rsidRPr="00BE1508">
        <w:rPr>
          <w:rFonts w:ascii="Arial" w:hAnsi="Arial" w:cs="Arial"/>
        </w:rPr>
        <w:t>range</w:t>
      </w:r>
      <w:proofErr w:type="spellEnd"/>
      <w:r w:rsidRPr="00BE1508">
        <w:rPr>
          <w:rFonts w:ascii="Arial" w:hAnsi="Arial" w:cs="Arial"/>
        </w:rPr>
        <w:t>.</w:t>
      </w:r>
      <w:r w:rsidRPr="00BE1508">
        <w:rPr>
          <w:rFonts w:ascii="Arial" w:hAnsi="Arial" w:cs="Arial"/>
        </w:rPr>
        <w:br/>
      </w:r>
    </w:p>
    <w:p w14:paraId="241F3B12" w14:textId="77777777" w:rsidR="00BE1508" w:rsidRPr="00BE1508" w:rsidRDefault="00BE1508" w:rsidP="00BE1508">
      <w:pPr>
        <w:rPr>
          <w:rFonts w:ascii="Arial" w:hAnsi="Arial" w:cs="Arial"/>
        </w:rPr>
      </w:pPr>
    </w:p>
    <w:p w14:paraId="5D29D790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6" w:name="_9a8cv1akwy28" w:colFirst="0" w:colLast="0"/>
      <w:bookmarkEnd w:id="6"/>
      <w:r w:rsidRPr="00BE1508">
        <w:rPr>
          <w:rFonts w:ascii="Arial" w:hAnsi="Arial" w:cs="Arial"/>
          <w:b/>
          <w:color w:val="000000"/>
          <w:sz w:val="26"/>
          <w:szCs w:val="26"/>
        </w:rPr>
        <w:t>7. Сроки проекта</w:t>
      </w:r>
    </w:p>
    <w:tbl>
      <w:tblPr>
        <w:tblW w:w="6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963"/>
        <w:gridCol w:w="1340"/>
      </w:tblGrid>
      <w:tr w:rsidR="00BE1508" w:rsidRPr="00BE1508" w14:paraId="680C6D82" w14:textId="77777777" w:rsidTr="00B8002A">
        <w:trPr>
          <w:trHeight w:val="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87BB" w14:textId="77777777" w:rsidR="00BE1508" w:rsidRPr="00BE1508" w:rsidRDefault="00BE1508" w:rsidP="00B8002A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Этап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D14D" w14:textId="77777777" w:rsidR="00BE1508" w:rsidRPr="00BE1508" w:rsidRDefault="00BE1508" w:rsidP="00B8002A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2B93" w14:textId="77777777" w:rsidR="00BE1508" w:rsidRPr="00BE1508" w:rsidRDefault="00BE1508" w:rsidP="00B8002A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Дедлайн</w:t>
            </w:r>
          </w:p>
        </w:tc>
      </w:tr>
      <w:tr w:rsidR="00BE1508" w:rsidRPr="00BE1508" w14:paraId="17CFA112" w14:textId="77777777" w:rsidTr="00B8002A">
        <w:trPr>
          <w:trHeight w:val="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FC87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Подготовка инструментария, пилот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9AE3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3 недели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DA20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T</w:t>
            </w:r>
            <w:r w:rsidRPr="00BE1508">
              <w:rPr>
                <w:rFonts w:ascii="Cambria Math" w:hAnsi="Cambria Math" w:cs="Cambria Math"/>
                <w:b/>
              </w:rPr>
              <w:t>₀</w:t>
            </w:r>
            <w:r w:rsidRPr="00BE1508">
              <w:rPr>
                <w:rFonts w:ascii="Arial" w:hAnsi="Arial" w:cs="Arial"/>
                <w:b/>
              </w:rPr>
              <w:t xml:space="preserve"> + 21 </w:t>
            </w:r>
            <w:proofErr w:type="spellStart"/>
            <w:r w:rsidRPr="00BE1508">
              <w:rPr>
                <w:rFonts w:ascii="Arial" w:hAnsi="Arial" w:cs="Arial"/>
                <w:b/>
              </w:rPr>
              <w:t>дн</w:t>
            </w:r>
            <w:proofErr w:type="spellEnd"/>
            <w:r w:rsidRPr="00BE1508">
              <w:rPr>
                <w:rFonts w:ascii="Arial" w:hAnsi="Arial" w:cs="Arial"/>
                <w:b/>
              </w:rPr>
              <w:t>.</w:t>
            </w:r>
          </w:p>
        </w:tc>
      </w:tr>
      <w:tr w:rsidR="00BE1508" w:rsidRPr="00BE1508" w14:paraId="36F151F6" w14:textId="77777777" w:rsidTr="00B8002A">
        <w:trPr>
          <w:trHeight w:val="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DFCC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Поле (</w:t>
            </w:r>
            <w:proofErr w:type="spellStart"/>
            <w:r w:rsidRPr="00BE1508">
              <w:rPr>
                <w:rFonts w:ascii="Arial" w:hAnsi="Arial" w:cs="Arial"/>
              </w:rPr>
              <w:t>колич</w:t>
            </w:r>
            <w:proofErr w:type="spellEnd"/>
            <w:r w:rsidRPr="00BE1508">
              <w:rPr>
                <w:rFonts w:ascii="Arial" w:hAnsi="Arial" w:cs="Arial"/>
              </w:rPr>
              <w:t>.)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47AF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4 недели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F5B6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 xml:space="preserve">T1 + 48 </w:t>
            </w:r>
            <w:proofErr w:type="spellStart"/>
            <w:r w:rsidRPr="00BE1508">
              <w:rPr>
                <w:rFonts w:ascii="Arial" w:hAnsi="Arial" w:cs="Arial"/>
              </w:rPr>
              <w:t>дн</w:t>
            </w:r>
            <w:proofErr w:type="spellEnd"/>
            <w:r w:rsidRPr="00BE1508">
              <w:rPr>
                <w:rFonts w:ascii="Arial" w:hAnsi="Arial" w:cs="Arial"/>
              </w:rPr>
              <w:t>.</w:t>
            </w:r>
          </w:p>
        </w:tc>
      </w:tr>
      <w:tr w:rsidR="00BE1508" w:rsidRPr="00BE1508" w14:paraId="02C54D3F" w14:textId="77777777" w:rsidTr="00B8002A">
        <w:trPr>
          <w:trHeight w:val="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142B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Поле (качеств.)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B29B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параллельно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96E3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T</w:t>
            </w:r>
            <w:r w:rsidRPr="00BE1508">
              <w:rPr>
                <w:rFonts w:ascii="Cambria Math" w:hAnsi="Cambria Math" w:cs="Cambria Math"/>
              </w:rPr>
              <w:t>₀</w:t>
            </w:r>
            <w:r w:rsidRPr="00BE1508">
              <w:rPr>
                <w:rFonts w:ascii="Arial" w:hAnsi="Arial" w:cs="Arial"/>
              </w:rPr>
              <w:t xml:space="preserve"> + 35 </w:t>
            </w:r>
            <w:proofErr w:type="spellStart"/>
            <w:r w:rsidRPr="00BE1508">
              <w:rPr>
                <w:rFonts w:ascii="Arial" w:hAnsi="Arial" w:cs="Arial"/>
              </w:rPr>
              <w:t>дн</w:t>
            </w:r>
            <w:proofErr w:type="spellEnd"/>
            <w:r w:rsidRPr="00BE1508">
              <w:rPr>
                <w:rFonts w:ascii="Arial" w:hAnsi="Arial" w:cs="Arial"/>
              </w:rPr>
              <w:t>.</w:t>
            </w:r>
          </w:p>
        </w:tc>
      </w:tr>
      <w:tr w:rsidR="00BE1508" w:rsidRPr="00BE1508" w14:paraId="1B816B82" w14:textId="77777777" w:rsidTr="00B8002A">
        <w:trPr>
          <w:trHeight w:val="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2800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Аналитика + отчёт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7819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2 недели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175F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 xml:space="preserve">T3 + 49 </w:t>
            </w:r>
            <w:proofErr w:type="spellStart"/>
            <w:r w:rsidRPr="00BE1508">
              <w:rPr>
                <w:rFonts w:ascii="Arial" w:hAnsi="Arial" w:cs="Arial"/>
              </w:rPr>
              <w:t>дн</w:t>
            </w:r>
            <w:proofErr w:type="spellEnd"/>
            <w:r w:rsidRPr="00BE1508">
              <w:rPr>
                <w:rFonts w:ascii="Arial" w:hAnsi="Arial" w:cs="Arial"/>
              </w:rPr>
              <w:t>.</w:t>
            </w:r>
          </w:p>
        </w:tc>
      </w:tr>
      <w:tr w:rsidR="00BE1508" w:rsidRPr="00BE1508" w14:paraId="6CDB7064" w14:textId="77777777" w:rsidTr="00B8002A">
        <w:trPr>
          <w:trHeight w:val="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2574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Презентация Заказчику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BB11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528B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T</w:t>
            </w:r>
            <w:r w:rsidRPr="00BE1508">
              <w:rPr>
                <w:rFonts w:ascii="Cambria Math" w:hAnsi="Cambria Math" w:cs="Cambria Math"/>
                <w:b/>
              </w:rPr>
              <w:t>₀</w:t>
            </w:r>
            <w:r w:rsidRPr="00BE1508">
              <w:rPr>
                <w:rFonts w:ascii="Arial" w:hAnsi="Arial" w:cs="Arial"/>
                <w:b/>
              </w:rPr>
              <w:t xml:space="preserve"> + 84 </w:t>
            </w:r>
            <w:proofErr w:type="spellStart"/>
            <w:r w:rsidRPr="00BE1508">
              <w:rPr>
                <w:rFonts w:ascii="Arial" w:hAnsi="Arial" w:cs="Arial"/>
                <w:b/>
              </w:rPr>
              <w:t>дн</w:t>
            </w:r>
            <w:proofErr w:type="spellEnd"/>
            <w:r w:rsidRPr="00BE1508">
              <w:rPr>
                <w:rFonts w:ascii="Arial" w:hAnsi="Arial" w:cs="Arial"/>
                <w:b/>
              </w:rPr>
              <w:t>.</w:t>
            </w:r>
          </w:p>
        </w:tc>
      </w:tr>
    </w:tbl>
    <w:p w14:paraId="39739AA0" w14:textId="77777777" w:rsidR="00BE1508" w:rsidRPr="00BE1508" w:rsidRDefault="00BE1508" w:rsidP="00BE1508">
      <w:pPr>
        <w:rPr>
          <w:rFonts w:ascii="Arial" w:hAnsi="Arial" w:cs="Arial"/>
        </w:rPr>
      </w:pPr>
    </w:p>
    <w:p w14:paraId="22FFADFD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7" w:name="_id1qygsxp5k" w:colFirst="0" w:colLast="0"/>
      <w:bookmarkEnd w:id="7"/>
      <w:r w:rsidRPr="00BE1508">
        <w:rPr>
          <w:rFonts w:ascii="Arial" w:hAnsi="Arial" w:cs="Arial"/>
          <w:b/>
          <w:color w:val="000000"/>
          <w:sz w:val="26"/>
          <w:szCs w:val="26"/>
        </w:rPr>
        <w:t>8. Порядок сдачи-приёмки</w:t>
      </w:r>
    </w:p>
    <w:p w14:paraId="45C28FC9" w14:textId="77777777" w:rsidR="00BE1508" w:rsidRPr="00BE1508" w:rsidRDefault="00BE1508" w:rsidP="00BE1508">
      <w:pPr>
        <w:numPr>
          <w:ilvl w:val="0"/>
          <w:numId w:val="9"/>
        </w:numPr>
        <w:spacing w:before="240" w:line="276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t>Заказчик утверждает гайдлайн, квоты и пилот.</w:t>
      </w:r>
      <w:r w:rsidRPr="00BE1508">
        <w:rPr>
          <w:rFonts w:ascii="Arial" w:hAnsi="Arial" w:cs="Arial"/>
        </w:rPr>
        <w:br/>
      </w:r>
    </w:p>
    <w:p w14:paraId="5412F9CB" w14:textId="77777777" w:rsidR="00BE1508" w:rsidRPr="00BE1508" w:rsidRDefault="00BE1508" w:rsidP="00BE1508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t xml:space="preserve">Исполнитель еженедельно присылает </w:t>
      </w:r>
      <w:proofErr w:type="spellStart"/>
      <w:r w:rsidRPr="00BE1508">
        <w:rPr>
          <w:rFonts w:ascii="Arial" w:hAnsi="Arial" w:cs="Arial"/>
          <w:b/>
        </w:rPr>
        <w:t>status-report</w:t>
      </w:r>
      <w:proofErr w:type="spellEnd"/>
      <w:r w:rsidRPr="00BE1508">
        <w:rPr>
          <w:rFonts w:ascii="Arial" w:hAnsi="Arial" w:cs="Arial"/>
        </w:rPr>
        <w:t xml:space="preserve"> (1 стр.).</w:t>
      </w:r>
      <w:r w:rsidRPr="00BE1508">
        <w:rPr>
          <w:rFonts w:ascii="Arial" w:hAnsi="Arial" w:cs="Arial"/>
        </w:rPr>
        <w:br/>
      </w:r>
    </w:p>
    <w:p w14:paraId="7705D089" w14:textId="77777777" w:rsidR="00BE1508" w:rsidRPr="00BE1508" w:rsidRDefault="00BE1508" w:rsidP="00BE1508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t>После завершения поля – промежуточный датасет для валидации.</w:t>
      </w:r>
      <w:r w:rsidRPr="00BE1508">
        <w:rPr>
          <w:rFonts w:ascii="Arial" w:hAnsi="Arial" w:cs="Arial"/>
        </w:rPr>
        <w:br/>
      </w:r>
    </w:p>
    <w:p w14:paraId="351E1846" w14:textId="77777777" w:rsidR="00BE1508" w:rsidRPr="00BE1508" w:rsidRDefault="00BE1508" w:rsidP="00BE1508">
      <w:pPr>
        <w:numPr>
          <w:ilvl w:val="0"/>
          <w:numId w:val="9"/>
        </w:numPr>
        <w:spacing w:after="240" w:line="276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t>Финальная презентация</w:t>
      </w:r>
      <w:r w:rsidRPr="00BE1508">
        <w:rPr>
          <w:rFonts w:ascii="Arial" w:hAnsi="Arial" w:cs="Arial"/>
        </w:rPr>
        <w:br/>
      </w:r>
    </w:p>
    <w:p w14:paraId="5E95FCAF" w14:textId="77777777" w:rsidR="00BE1508" w:rsidRPr="00BE1508" w:rsidRDefault="00BE1508" w:rsidP="00BE1508">
      <w:pPr>
        <w:rPr>
          <w:rFonts w:ascii="Arial" w:hAnsi="Arial" w:cs="Arial"/>
        </w:rPr>
      </w:pPr>
    </w:p>
    <w:p w14:paraId="3B0BBBD0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8" w:name="_2v8e717mzs5l" w:colFirst="0" w:colLast="0"/>
      <w:bookmarkEnd w:id="8"/>
      <w:r w:rsidRPr="00BE1508">
        <w:rPr>
          <w:rFonts w:ascii="Arial" w:hAnsi="Arial" w:cs="Arial"/>
          <w:b/>
          <w:color w:val="000000"/>
          <w:sz w:val="26"/>
          <w:szCs w:val="26"/>
        </w:rPr>
        <w:t>9. Порядок оплаты</w:t>
      </w:r>
    </w:p>
    <w:tbl>
      <w:tblPr>
        <w:tblW w:w="7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0"/>
        <w:gridCol w:w="4115"/>
        <w:gridCol w:w="1565"/>
      </w:tblGrid>
      <w:tr w:rsidR="00BE1508" w:rsidRPr="00BE1508" w14:paraId="6453F316" w14:textId="77777777" w:rsidTr="008E6843">
        <w:trPr>
          <w:trHeight w:val="5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E62A" w14:textId="77777777" w:rsidR="00BE1508" w:rsidRPr="00BE1508" w:rsidRDefault="00BE1508" w:rsidP="00B8002A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Взнос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BDAA" w14:textId="77777777" w:rsidR="00BE1508" w:rsidRPr="00BE1508" w:rsidRDefault="00BE1508" w:rsidP="00B8002A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Условие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E585" w14:textId="77777777" w:rsidR="00BE1508" w:rsidRPr="00BE1508" w:rsidRDefault="00BE1508" w:rsidP="00B8002A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  <w:b/>
              </w:rPr>
              <w:t>% от суммы</w:t>
            </w:r>
          </w:p>
        </w:tc>
      </w:tr>
      <w:tr w:rsidR="00BE1508" w:rsidRPr="00BE1508" w14:paraId="323DAB77" w14:textId="77777777" w:rsidTr="008E6843">
        <w:trPr>
          <w:trHeight w:val="5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6FAF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lastRenderedPageBreak/>
              <w:t>Аванс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3422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Подписание договора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F8F6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50 %</w:t>
            </w:r>
          </w:p>
        </w:tc>
      </w:tr>
      <w:tr w:rsidR="00BE1508" w:rsidRPr="00BE1508" w14:paraId="229797F6" w14:textId="77777777" w:rsidTr="008E6843">
        <w:trPr>
          <w:trHeight w:val="5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D39E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Оплата услуги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10A5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Подписания акта выполненных работа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3EEB" w14:textId="77777777" w:rsidR="00BE1508" w:rsidRPr="00BE1508" w:rsidRDefault="00BE1508" w:rsidP="008E6843">
            <w:pPr>
              <w:rPr>
                <w:rFonts w:ascii="Arial" w:hAnsi="Arial" w:cs="Arial"/>
              </w:rPr>
            </w:pPr>
            <w:r w:rsidRPr="00BE1508">
              <w:rPr>
                <w:rFonts w:ascii="Arial" w:hAnsi="Arial" w:cs="Arial"/>
              </w:rPr>
              <w:t>50%</w:t>
            </w:r>
          </w:p>
        </w:tc>
      </w:tr>
      <w:tr w:rsidR="00BE1508" w:rsidRPr="00BE1508" w14:paraId="2FF5E57A" w14:textId="77777777" w:rsidTr="008E6843">
        <w:trPr>
          <w:trHeight w:val="5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82FF" w14:textId="77777777" w:rsidR="00BE1508" w:rsidRPr="00BE1508" w:rsidRDefault="00BE1508" w:rsidP="008E6843">
            <w:pPr>
              <w:rPr>
                <w:rFonts w:ascii="Arial" w:hAnsi="Arial" w:cs="Arial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472F" w14:textId="77777777" w:rsidR="00BE1508" w:rsidRPr="00BE1508" w:rsidRDefault="00BE1508" w:rsidP="008E6843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81AF" w14:textId="77777777" w:rsidR="00BE1508" w:rsidRPr="00BE1508" w:rsidRDefault="00BE1508" w:rsidP="008E6843">
            <w:pPr>
              <w:rPr>
                <w:rFonts w:ascii="Arial" w:hAnsi="Arial" w:cs="Arial"/>
              </w:rPr>
            </w:pPr>
          </w:p>
        </w:tc>
      </w:tr>
    </w:tbl>
    <w:p w14:paraId="07713711" w14:textId="77777777" w:rsidR="00BE1508" w:rsidRPr="00BE1508" w:rsidRDefault="00BE1508" w:rsidP="00BE1508">
      <w:pPr>
        <w:rPr>
          <w:rFonts w:ascii="Arial" w:hAnsi="Arial" w:cs="Arial"/>
        </w:rPr>
      </w:pPr>
    </w:p>
    <w:p w14:paraId="1D5A2E11" w14:textId="77777777" w:rsidR="00BE1508" w:rsidRPr="00BE1508" w:rsidRDefault="00BE1508" w:rsidP="00BE1508">
      <w:pPr>
        <w:pStyle w:val="3"/>
        <w:keepNext w:val="0"/>
        <w:keepLines w:val="0"/>
        <w:spacing w:before="280"/>
        <w:rPr>
          <w:rFonts w:ascii="Arial" w:hAnsi="Arial" w:cs="Arial"/>
          <w:b/>
          <w:color w:val="000000"/>
          <w:sz w:val="26"/>
          <w:szCs w:val="26"/>
        </w:rPr>
      </w:pPr>
      <w:bookmarkStart w:id="9" w:name="_55ag41j0gk6j" w:colFirst="0" w:colLast="0"/>
      <w:bookmarkEnd w:id="9"/>
      <w:r w:rsidRPr="00BE1508">
        <w:rPr>
          <w:rFonts w:ascii="Arial" w:hAnsi="Arial" w:cs="Arial"/>
          <w:b/>
          <w:color w:val="000000"/>
          <w:sz w:val="26"/>
          <w:szCs w:val="26"/>
        </w:rPr>
        <w:t>10. Гарантии качества</w:t>
      </w:r>
    </w:p>
    <w:p w14:paraId="27A60012" w14:textId="77777777" w:rsidR="00BE1508" w:rsidRPr="00BE1508" w:rsidRDefault="00BE1508" w:rsidP="00BE1508">
      <w:pPr>
        <w:numPr>
          <w:ilvl w:val="0"/>
          <w:numId w:val="12"/>
        </w:numPr>
        <w:spacing w:before="240" w:line="276" w:lineRule="auto"/>
        <w:rPr>
          <w:rFonts w:ascii="Arial" w:hAnsi="Arial" w:cs="Arial"/>
        </w:rPr>
      </w:pPr>
      <w:r w:rsidRPr="00BE1508">
        <w:rPr>
          <w:rFonts w:ascii="Arial" w:eastAsia="Arial Unicode MS" w:hAnsi="Arial" w:cs="Arial"/>
        </w:rPr>
        <w:t>Повторный опрос 10 % выборки – совпадение ≥ 95 %.</w:t>
      </w:r>
    </w:p>
    <w:p w14:paraId="265D675E" w14:textId="77777777" w:rsidR="00BE1508" w:rsidRPr="00BE1508" w:rsidRDefault="00BE1508" w:rsidP="00BE1508">
      <w:pPr>
        <w:numPr>
          <w:ilvl w:val="0"/>
          <w:numId w:val="12"/>
        </w:numPr>
        <w:spacing w:after="240" w:line="276" w:lineRule="auto"/>
        <w:rPr>
          <w:rFonts w:ascii="Arial" w:hAnsi="Arial" w:cs="Arial"/>
        </w:rPr>
      </w:pPr>
      <w:r w:rsidRPr="00BE1508">
        <w:rPr>
          <w:rFonts w:ascii="Arial" w:hAnsi="Arial" w:cs="Arial"/>
        </w:rPr>
        <w:t>Ошибки в данных &gt; 2 % – бесплатная корректировка.</w:t>
      </w:r>
      <w:r w:rsidRPr="00BE1508">
        <w:rPr>
          <w:rFonts w:ascii="Arial" w:hAnsi="Arial" w:cs="Arial"/>
        </w:rPr>
        <w:br/>
      </w:r>
    </w:p>
    <w:p w14:paraId="685336CC" w14:textId="77777777" w:rsidR="00BE1508" w:rsidRPr="00BE1508" w:rsidRDefault="00BE1508" w:rsidP="00BE1508">
      <w:pPr>
        <w:rPr>
          <w:rFonts w:ascii="Arial" w:hAnsi="Arial" w:cs="Arial"/>
        </w:rPr>
      </w:pPr>
    </w:p>
    <w:p w14:paraId="5B6A0C0C" w14:textId="77777777" w:rsidR="00BE1508" w:rsidRPr="00BE1508" w:rsidRDefault="00BE1508" w:rsidP="00BE1508">
      <w:pPr>
        <w:spacing w:before="240" w:after="240"/>
        <w:rPr>
          <w:rFonts w:ascii="Arial" w:hAnsi="Arial" w:cs="Arial"/>
        </w:rPr>
      </w:pPr>
    </w:p>
    <w:p w14:paraId="0E5CFD55" w14:textId="77777777" w:rsidR="00BE1508" w:rsidRPr="00BE1508" w:rsidRDefault="00BE1508" w:rsidP="00BE1508">
      <w:pPr>
        <w:rPr>
          <w:rFonts w:ascii="Arial" w:hAnsi="Arial" w:cs="Arial"/>
        </w:rPr>
      </w:pPr>
    </w:p>
    <w:p w14:paraId="076A3AA6" w14:textId="77777777" w:rsidR="00BE1508" w:rsidRPr="00BE1508" w:rsidRDefault="00BE1508" w:rsidP="00C5385A">
      <w:pPr>
        <w:pStyle w:val="ConsPlusNonformat"/>
        <w:rPr>
          <w:rFonts w:ascii="Arial" w:hAnsi="Arial" w:cs="Arial"/>
          <w:sz w:val="24"/>
          <w:szCs w:val="24"/>
        </w:rPr>
      </w:pPr>
    </w:p>
    <w:sectPr w:rsidR="00BE1508" w:rsidRPr="00BE1508" w:rsidSect="003A64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Pecit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5C36"/>
    <w:multiLevelType w:val="hybridMultilevel"/>
    <w:tmpl w:val="783024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801F34"/>
    <w:multiLevelType w:val="hybridMultilevel"/>
    <w:tmpl w:val="58B6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7D60"/>
    <w:multiLevelType w:val="multilevel"/>
    <w:tmpl w:val="29D6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2A0D36"/>
    <w:multiLevelType w:val="multilevel"/>
    <w:tmpl w:val="13BA0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3F48E0"/>
    <w:multiLevelType w:val="hybridMultilevel"/>
    <w:tmpl w:val="112403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4A2160"/>
    <w:multiLevelType w:val="multilevel"/>
    <w:tmpl w:val="3AF2C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2133AB"/>
    <w:multiLevelType w:val="hybridMultilevel"/>
    <w:tmpl w:val="BD0E5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C0F0C"/>
    <w:multiLevelType w:val="hybridMultilevel"/>
    <w:tmpl w:val="E4845720"/>
    <w:lvl w:ilvl="0" w:tplc="96E8B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576D5A"/>
    <w:multiLevelType w:val="multilevel"/>
    <w:tmpl w:val="E9AAA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547111"/>
    <w:multiLevelType w:val="hybridMultilevel"/>
    <w:tmpl w:val="7D3830A4"/>
    <w:lvl w:ilvl="0" w:tplc="7AAA67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8A76A3"/>
    <w:multiLevelType w:val="hybridMultilevel"/>
    <w:tmpl w:val="4E2E94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15729B"/>
    <w:multiLevelType w:val="multilevel"/>
    <w:tmpl w:val="C7E8C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ED"/>
    <w:rsid w:val="000039A8"/>
    <w:rsid w:val="00011DEC"/>
    <w:rsid w:val="00015F28"/>
    <w:rsid w:val="000318E3"/>
    <w:rsid w:val="00047318"/>
    <w:rsid w:val="00072BB4"/>
    <w:rsid w:val="0007493E"/>
    <w:rsid w:val="000822F5"/>
    <w:rsid w:val="0009135C"/>
    <w:rsid w:val="00091582"/>
    <w:rsid w:val="000D7D56"/>
    <w:rsid w:val="000E2ACC"/>
    <w:rsid w:val="00100BE4"/>
    <w:rsid w:val="001159B6"/>
    <w:rsid w:val="00121892"/>
    <w:rsid w:val="00121AAD"/>
    <w:rsid w:val="001339F6"/>
    <w:rsid w:val="001374A1"/>
    <w:rsid w:val="001911F1"/>
    <w:rsid w:val="001972D6"/>
    <w:rsid w:val="001A48E2"/>
    <w:rsid w:val="001B0BF5"/>
    <w:rsid w:val="001B5C35"/>
    <w:rsid w:val="002162A4"/>
    <w:rsid w:val="00224818"/>
    <w:rsid w:val="00233BA3"/>
    <w:rsid w:val="00263C53"/>
    <w:rsid w:val="00294B6A"/>
    <w:rsid w:val="002A0D3E"/>
    <w:rsid w:val="002B0DEE"/>
    <w:rsid w:val="002C3BA2"/>
    <w:rsid w:val="002C73E3"/>
    <w:rsid w:val="002D2246"/>
    <w:rsid w:val="002E27AD"/>
    <w:rsid w:val="002E4E52"/>
    <w:rsid w:val="002F5AD2"/>
    <w:rsid w:val="0031439B"/>
    <w:rsid w:val="0032736A"/>
    <w:rsid w:val="003513A5"/>
    <w:rsid w:val="00364FD1"/>
    <w:rsid w:val="003A6426"/>
    <w:rsid w:val="003B31D7"/>
    <w:rsid w:val="003B7C98"/>
    <w:rsid w:val="003C3617"/>
    <w:rsid w:val="003E314E"/>
    <w:rsid w:val="00402042"/>
    <w:rsid w:val="00405C09"/>
    <w:rsid w:val="004062CF"/>
    <w:rsid w:val="00416A07"/>
    <w:rsid w:val="0042084B"/>
    <w:rsid w:val="00422BF1"/>
    <w:rsid w:val="004568C8"/>
    <w:rsid w:val="004717F1"/>
    <w:rsid w:val="0048744D"/>
    <w:rsid w:val="004A326C"/>
    <w:rsid w:val="004B686D"/>
    <w:rsid w:val="004B6985"/>
    <w:rsid w:val="004D7192"/>
    <w:rsid w:val="004F6ACE"/>
    <w:rsid w:val="00547D31"/>
    <w:rsid w:val="00550E32"/>
    <w:rsid w:val="00551B17"/>
    <w:rsid w:val="005830CE"/>
    <w:rsid w:val="005C398B"/>
    <w:rsid w:val="005D4721"/>
    <w:rsid w:val="005D6F31"/>
    <w:rsid w:val="005F142B"/>
    <w:rsid w:val="0060079C"/>
    <w:rsid w:val="006138B2"/>
    <w:rsid w:val="00632380"/>
    <w:rsid w:val="00686D02"/>
    <w:rsid w:val="00690DFD"/>
    <w:rsid w:val="006B22D5"/>
    <w:rsid w:val="006E5CE1"/>
    <w:rsid w:val="006E64BA"/>
    <w:rsid w:val="006E703B"/>
    <w:rsid w:val="00701C6C"/>
    <w:rsid w:val="00717A5D"/>
    <w:rsid w:val="00735EED"/>
    <w:rsid w:val="00742F8C"/>
    <w:rsid w:val="00751441"/>
    <w:rsid w:val="00756F28"/>
    <w:rsid w:val="00757DFC"/>
    <w:rsid w:val="00792850"/>
    <w:rsid w:val="007932C9"/>
    <w:rsid w:val="007A2F3D"/>
    <w:rsid w:val="007A3BE6"/>
    <w:rsid w:val="007B1781"/>
    <w:rsid w:val="007E5B78"/>
    <w:rsid w:val="007F0FDC"/>
    <w:rsid w:val="00807840"/>
    <w:rsid w:val="00825201"/>
    <w:rsid w:val="008459CF"/>
    <w:rsid w:val="00862524"/>
    <w:rsid w:val="008A0D97"/>
    <w:rsid w:val="008C2A71"/>
    <w:rsid w:val="008C2D2C"/>
    <w:rsid w:val="008C40C8"/>
    <w:rsid w:val="008E1364"/>
    <w:rsid w:val="008E1E9C"/>
    <w:rsid w:val="008F6DB2"/>
    <w:rsid w:val="00914453"/>
    <w:rsid w:val="00921DAE"/>
    <w:rsid w:val="009517DA"/>
    <w:rsid w:val="00963ECF"/>
    <w:rsid w:val="00976184"/>
    <w:rsid w:val="00983D0F"/>
    <w:rsid w:val="009870A1"/>
    <w:rsid w:val="009907EF"/>
    <w:rsid w:val="00991488"/>
    <w:rsid w:val="009A6370"/>
    <w:rsid w:val="009B6045"/>
    <w:rsid w:val="009B7105"/>
    <w:rsid w:val="009C16BE"/>
    <w:rsid w:val="009E4755"/>
    <w:rsid w:val="00A46CB3"/>
    <w:rsid w:val="00A67BB9"/>
    <w:rsid w:val="00A7544F"/>
    <w:rsid w:val="00A81368"/>
    <w:rsid w:val="00A875E8"/>
    <w:rsid w:val="00A94E73"/>
    <w:rsid w:val="00AA5165"/>
    <w:rsid w:val="00AB7452"/>
    <w:rsid w:val="00AC5159"/>
    <w:rsid w:val="00AE0FBE"/>
    <w:rsid w:val="00AE2BDC"/>
    <w:rsid w:val="00B073AD"/>
    <w:rsid w:val="00B1698B"/>
    <w:rsid w:val="00B26D7E"/>
    <w:rsid w:val="00B5173D"/>
    <w:rsid w:val="00B533DF"/>
    <w:rsid w:val="00B66C04"/>
    <w:rsid w:val="00B8002A"/>
    <w:rsid w:val="00B82C4E"/>
    <w:rsid w:val="00BA1967"/>
    <w:rsid w:val="00BA1C76"/>
    <w:rsid w:val="00BA2368"/>
    <w:rsid w:val="00BC041E"/>
    <w:rsid w:val="00BC17E8"/>
    <w:rsid w:val="00BD406B"/>
    <w:rsid w:val="00BE1508"/>
    <w:rsid w:val="00C06DA4"/>
    <w:rsid w:val="00C15EDA"/>
    <w:rsid w:val="00C20D5A"/>
    <w:rsid w:val="00C2407E"/>
    <w:rsid w:val="00C25876"/>
    <w:rsid w:val="00C52AE9"/>
    <w:rsid w:val="00C5385A"/>
    <w:rsid w:val="00C624EF"/>
    <w:rsid w:val="00C73BCC"/>
    <w:rsid w:val="00C91F5F"/>
    <w:rsid w:val="00C9206B"/>
    <w:rsid w:val="00C97C75"/>
    <w:rsid w:val="00CB3266"/>
    <w:rsid w:val="00CC3381"/>
    <w:rsid w:val="00CC50BA"/>
    <w:rsid w:val="00CD16DC"/>
    <w:rsid w:val="00CF1860"/>
    <w:rsid w:val="00D231C5"/>
    <w:rsid w:val="00D238B2"/>
    <w:rsid w:val="00D415F8"/>
    <w:rsid w:val="00D53FA6"/>
    <w:rsid w:val="00D57644"/>
    <w:rsid w:val="00D70297"/>
    <w:rsid w:val="00D76255"/>
    <w:rsid w:val="00D93163"/>
    <w:rsid w:val="00D9471B"/>
    <w:rsid w:val="00DA5733"/>
    <w:rsid w:val="00DA6FFC"/>
    <w:rsid w:val="00DE6AC6"/>
    <w:rsid w:val="00DF548C"/>
    <w:rsid w:val="00E1051B"/>
    <w:rsid w:val="00E17647"/>
    <w:rsid w:val="00E33DDF"/>
    <w:rsid w:val="00E56670"/>
    <w:rsid w:val="00EC5033"/>
    <w:rsid w:val="00EE10EF"/>
    <w:rsid w:val="00EE339A"/>
    <w:rsid w:val="00EF1580"/>
    <w:rsid w:val="00EF5816"/>
    <w:rsid w:val="00F24DA6"/>
    <w:rsid w:val="00F25B7F"/>
    <w:rsid w:val="00F338CE"/>
    <w:rsid w:val="00F55CD9"/>
    <w:rsid w:val="00F624F3"/>
    <w:rsid w:val="00FA3967"/>
    <w:rsid w:val="00FB72D3"/>
    <w:rsid w:val="00FB72D4"/>
    <w:rsid w:val="00FB78ED"/>
    <w:rsid w:val="00FE112C"/>
    <w:rsid w:val="00FE1172"/>
    <w:rsid w:val="00FF0109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7C42"/>
  <w15:docId w15:val="{6E9475A8-E442-4219-8465-7571B383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Оглавление глав"/>
    <w:basedOn w:val="a"/>
    <w:next w:val="a"/>
    <w:link w:val="10"/>
    <w:autoRedefine/>
    <w:uiPriority w:val="9"/>
    <w:qFormat/>
    <w:rsid w:val="00C5385A"/>
    <w:pPr>
      <w:keepNext/>
      <w:keepLines/>
      <w:spacing w:line="360" w:lineRule="auto"/>
      <w:ind w:firstLine="709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5C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B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C50BA"/>
    <w:rPr>
      <w:color w:val="0000FF"/>
      <w:u w:val="single"/>
    </w:rPr>
  </w:style>
  <w:style w:type="table" w:styleId="a5">
    <w:name w:val="Table Grid"/>
    <w:basedOn w:val="a1"/>
    <w:uiPriority w:val="39"/>
    <w:rsid w:val="003B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2084B"/>
    <w:pPr>
      <w:suppressAutoHyphens/>
      <w:spacing w:after="140" w:line="276" w:lineRule="auto"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character" w:customStyle="1" w:styleId="a7">
    <w:name w:val="Основной текст Знак"/>
    <w:basedOn w:val="a0"/>
    <w:link w:val="a6"/>
    <w:rsid w:val="0042084B"/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4208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084B"/>
    <w:pPr>
      <w:suppressAutoHyphens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084B"/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10">
    <w:name w:val="Заголовок 1 Знак"/>
    <w:aliases w:val="Оглавление глав Знак"/>
    <w:basedOn w:val="a0"/>
    <w:link w:val="1"/>
    <w:uiPriority w:val="9"/>
    <w:rsid w:val="00C5385A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15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ut@21-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urgut@21-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4665-7F43-44D0-AAC2-15A951CC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Buyanova</dc:creator>
  <cp:lastModifiedBy>user</cp:lastModifiedBy>
  <cp:revision>2</cp:revision>
  <cp:lastPrinted>2025-05-26T08:54:00Z</cp:lastPrinted>
  <dcterms:created xsi:type="dcterms:W3CDTF">2025-05-30T09:27:00Z</dcterms:created>
  <dcterms:modified xsi:type="dcterms:W3CDTF">2025-05-30T09:27:00Z</dcterms:modified>
</cp:coreProperties>
</file>